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D3287" w14:textId="04D709CA" w:rsidR="00B36830" w:rsidRDefault="005C2449">
      <w:r w:rsidRPr="004652FA">
        <w:rPr>
          <w:noProof/>
        </w:rPr>
        <w:drawing>
          <wp:anchor distT="0" distB="0" distL="114300" distR="114300" simplePos="0" relativeHeight="251659264" behindDoc="0" locked="0" layoutInCell="1" allowOverlap="1" wp14:anchorId="33D91010" wp14:editId="1F363AB0">
            <wp:simplePos x="0" y="0"/>
            <wp:positionH relativeFrom="column">
              <wp:posOffset>50800</wp:posOffset>
            </wp:positionH>
            <wp:positionV relativeFrom="page">
              <wp:posOffset>349250</wp:posOffset>
            </wp:positionV>
            <wp:extent cx="684530" cy="684530"/>
            <wp:effectExtent l="0" t="0" r="1270" b="1270"/>
            <wp:wrapThrough wrapText="bothSides">
              <wp:wrapPolygon edited="0">
                <wp:start x="0" y="0"/>
                <wp:lineTo x="0" y="20839"/>
                <wp:lineTo x="20839" y="20839"/>
                <wp:lineTo x="2083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tomwis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530" cy="684530"/>
                    </a:xfrm>
                    <a:prstGeom prst="rect">
                      <a:avLst/>
                    </a:prstGeom>
                  </pic:spPr>
                </pic:pic>
              </a:graphicData>
            </a:graphic>
            <wp14:sizeRelH relativeFrom="margin">
              <wp14:pctWidth>0</wp14:pctWidth>
            </wp14:sizeRelH>
            <wp14:sizeRelV relativeFrom="margin">
              <wp14:pctHeight>0</wp14:pctHeight>
            </wp14:sizeRelV>
          </wp:anchor>
        </w:drawing>
      </w:r>
    </w:p>
    <w:p w14:paraId="2C79F849" w14:textId="77777777" w:rsidR="00AC3508" w:rsidRDefault="00AC3508" w:rsidP="002B0139">
      <w:pPr>
        <w:outlineLvl w:val="0"/>
        <w:rPr>
          <w:rFonts w:ascii="Verdana" w:hAnsi="Verdana" w:cs="Arial"/>
          <w:b/>
          <w:bCs/>
          <w:sz w:val="32"/>
          <w:szCs w:val="32"/>
        </w:rPr>
      </w:pPr>
    </w:p>
    <w:p w14:paraId="34D38FC0" w14:textId="27316199" w:rsidR="00AE0494" w:rsidRPr="005C37BD" w:rsidRDefault="001E15B4" w:rsidP="00AE0494">
      <w:pPr>
        <w:jc w:val="center"/>
        <w:outlineLvl w:val="0"/>
        <w:rPr>
          <w:rFonts w:ascii="Lato" w:hAnsi="Lato" w:cs="Arial"/>
          <w:b/>
          <w:bCs/>
          <w:sz w:val="40"/>
          <w:szCs w:val="40"/>
        </w:rPr>
      </w:pPr>
      <w:r w:rsidRPr="005C37BD">
        <w:rPr>
          <w:rFonts w:ascii="Lato" w:hAnsi="Lato" w:cs="Arial"/>
          <w:b/>
          <w:bCs/>
          <w:sz w:val="40"/>
          <w:szCs w:val="40"/>
        </w:rPr>
        <w:t>A</w:t>
      </w:r>
      <w:r w:rsidR="001F70D7" w:rsidRPr="005C37BD">
        <w:rPr>
          <w:rFonts w:ascii="Lato" w:hAnsi="Lato" w:cs="Arial"/>
          <w:b/>
          <w:bCs/>
          <w:sz w:val="40"/>
          <w:szCs w:val="40"/>
        </w:rPr>
        <w:t>rtificial Intelligence</w:t>
      </w:r>
      <w:r w:rsidR="00B21581" w:rsidRPr="005C37BD">
        <w:rPr>
          <w:rFonts w:ascii="Lato" w:hAnsi="Lato" w:cs="Arial"/>
          <w:b/>
          <w:bCs/>
          <w:sz w:val="40"/>
          <w:szCs w:val="40"/>
        </w:rPr>
        <w:t xml:space="preserve"> </w:t>
      </w:r>
      <w:r w:rsidR="001F70D7" w:rsidRPr="005C37BD">
        <w:rPr>
          <w:rFonts w:ascii="Lato" w:hAnsi="Lato" w:cs="Arial"/>
          <w:b/>
          <w:bCs/>
          <w:sz w:val="40"/>
          <w:szCs w:val="40"/>
        </w:rPr>
        <w:t>Molecular Screen (AIMS)</w:t>
      </w:r>
      <w:r w:rsidR="005C2449" w:rsidRPr="005C37BD">
        <w:rPr>
          <w:rFonts w:ascii="Lato" w:hAnsi="Lato" w:cs="Arial"/>
          <w:b/>
          <w:bCs/>
          <w:sz w:val="40"/>
          <w:szCs w:val="40"/>
        </w:rPr>
        <w:t xml:space="preserve"> </w:t>
      </w:r>
      <w:r w:rsidR="009D2022" w:rsidRPr="005C37BD">
        <w:rPr>
          <w:rFonts w:ascii="Lato" w:hAnsi="Lato" w:cs="Arial"/>
          <w:b/>
          <w:bCs/>
          <w:sz w:val="40"/>
          <w:szCs w:val="40"/>
        </w:rPr>
        <w:t>Awards</w:t>
      </w:r>
    </w:p>
    <w:p w14:paraId="5E36C9DB" w14:textId="77777777" w:rsidR="00AC3508" w:rsidRPr="005C37BD" w:rsidRDefault="00AC3508" w:rsidP="002B0139">
      <w:pPr>
        <w:outlineLvl w:val="0"/>
        <w:rPr>
          <w:rFonts w:ascii="Lato" w:hAnsi="Lato"/>
          <w:b/>
          <w:sz w:val="36"/>
          <w:szCs w:val="36"/>
        </w:rPr>
      </w:pPr>
    </w:p>
    <w:p w14:paraId="42C89BB2" w14:textId="333E8E52" w:rsidR="00323FE1" w:rsidRPr="005C37BD" w:rsidRDefault="00323FE1" w:rsidP="00AE0494">
      <w:pPr>
        <w:jc w:val="center"/>
        <w:outlineLvl w:val="0"/>
        <w:rPr>
          <w:rFonts w:ascii="Lato" w:hAnsi="Lato"/>
          <w:b/>
          <w:sz w:val="36"/>
          <w:szCs w:val="36"/>
        </w:rPr>
      </w:pPr>
      <w:r w:rsidRPr="005C37BD">
        <w:rPr>
          <w:rFonts w:ascii="Lato" w:hAnsi="Lato"/>
          <w:b/>
          <w:sz w:val="36"/>
          <w:szCs w:val="36"/>
        </w:rPr>
        <w:t>Request for proposals</w:t>
      </w:r>
    </w:p>
    <w:p w14:paraId="586C0337" w14:textId="77777777" w:rsidR="002B0139" w:rsidRPr="005C37BD" w:rsidRDefault="002B0139" w:rsidP="002B0139">
      <w:pPr>
        <w:rPr>
          <w:rFonts w:ascii="Lato" w:hAnsi="Lato"/>
          <w:sz w:val="28"/>
          <w:szCs w:val="28"/>
        </w:rPr>
      </w:pPr>
    </w:p>
    <w:p w14:paraId="5A72CD45" w14:textId="530923BC" w:rsidR="00772E48" w:rsidRPr="005C37BD" w:rsidRDefault="00772E48" w:rsidP="00772E48">
      <w:pPr>
        <w:jc w:val="center"/>
        <w:rPr>
          <w:rFonts w:ascii="Lato" w:hAnsi="Lato"/>
          <w:b/>
          <w:sz w:val="28"/>
          <w:szCs w:val="28"/>
        </w:rPr>
      </w:pPr>
      <w:r w:rsidRPr="005C37BD">
        <w:rPr>
          <w:rFonts w:ascii="Lato" w:hAnsi="Lato"/>
          <w:sz w:val="28"/>
          <w:szCs w:val="28"/>
        </w:rPr>
        <w:t xml:space="preserve">Deadline: </w:t>
      </w:r>
      <w:r w:rsidR="00BE7534">
        <w:rPr>
          <w:rFonts w:ascii="Lato" w:hAnsi="Lato"/>
          <w:b/>
          <w:sz w:val="28"/>
          <w:szCs w:val="28"/>
        </w:rPr>
        <w:t>7 September 2018</w:t>
      </w:r>
    </w:p>
    <w:p w14:paraId="42B2BE8C" w14:textId="77777777" w:rsidR="00323FE1" w:rsidRPr="005C37BD" w:rsidRDefault="00323FE1" w:rsidP="00323FE1">
      <w:pPr>
        <w:outlineLvl w:val="0"/>
        <w:rPr>
          <w:rFonts w:ascii="Lato" w:hAnsi="Lato"/>
          <w:b/>
        </w:rPr>
      </w:pPr>
    </w:p>
    <w:p w14:paraId="41CE9E62" w14:textId="77777777" w:rsidR="00772E48" w:rsidRPr="005C37BD" w:rsidRDefault="00772E48" w:rsidP="006A3844">
      <w:pPr>
        <w:jc w:val="both"/>
        <w:outlineLvl w:val="0"/>
        <w:rPr>
          <w:rFonts w:ascii="Lato" w:hAnsi="Lato"/>
          <w:b/>
        </w:rPr>
      </w:pPr>
    </w:p>
    <w:p w14:paraId="6BC225ED" w14:textId="0812096C" w:rsidR="006A3844" w:rsidRPr="005C37BD" w:rsidRDefault="00B123CB" w:rsidP="006A3844">
      <w:pPr>
        <w:jc w:val="both"/>
        <w:outlineLvl w:val="0"/>
        <w:rPr>
          <w:rFonts w:ascii="Lato" w:hAnsi="Lato"/>
          <w:b/>
          <w:u w:val="single"/>
        </w:rPr>
      </w:pPr>
      <w:r w:rsidRPr="005C37BD">
        <w:rPr>
          <w:rFonts w:ascii="Lato" w:hAnsi="Lato"/>
          <w:b/>
          <w:u w:val="single"/>
        </w:rPr>
        <w:t xml:space="preserve">Why </w:t>
      </w:r>
      <w:r w:rsidR="006F3B8A" w:rsidRPr="005C37BD">
        <w:rPr>
          <w:rFonts w:ascii="Lato" w:hAnsi="Lato"/>
          <w:b/>
          <w:u w:val="single"/>
        </w:rPr>
        <w:t>did</w:t>
      </w:r>
      <w:r w:rsidRPr="005C37BD">
        <w:rPr>
          <w:rFonts w:ascii="Lato" w:hAnsi="Lato"/>
          <w:b/>
          <w:u w:val="single"/>
        </w:rPr>
        <w:t xml:space="preserve"> Atomwise create this award? </w:t>
      </w:r>
    </w:p>
    <w:p w14:paraId="1235DC80" w14:textId="77777777" w:rsidR="006A3844" w:rsidRPr="005C37BD" w:rsidRDefault="006A3844" w:rsidP="00DD27CD">
      <w:pPr>
        <w:jc w:val="both"/>
        <w:rPr>
          <w:rFonts w:ascii="Lato" w:hAnsi="Lato"/>
        </w:rPr>
      </w:pPr>
    </w:p>
    <w:p w14:paraId="78E8E6A7" w14:textId="5AC4DC00" w:rsidR="005C37BD" w:rsidRDefault="005C37BD" w:rsidP="005C37BD">
      <w:pPr>
        <w:jc w:val="both"/>
        <w:rPr>
          <w:rFonts w:ascii="Lato" w:hAnsi="Lato"/>
        </w:rPr>
      </w:pPr>
      <w:r w:rsidRPr="005C37BD">
        <w:rPr>
          <w:rFonts w:ascii="Lato" w:hAnsi="Lato"/>
        </w:rPr>
        <w:t xml:space="preserve">The goal of this program is to broaden the pool of scientists pursuing drug discovery. To advance this goal, Atomwise will award researchers with a customized virtual screen using cutting-edge Artificial Intelligence (AI) technology, free chemical compounds for physical screening, and technical support from medicinal chemists and computational biologists. </w:t>
      </w:r>
    </w:p>
    <w:p w14:paraId="18CC127B" w14:textId="77777777" w:rsidR="005C37BD" w:rsidRDefault="005C37BD" w:rsidP="005C37BD">
      <w:pPr>
        <w:jc w:val="both"/>
        <w:rPr>
          <w:rFonts w:ascii="Lato" w:hAnsi="Lato"/>
        </w:rPr>
      </w:pPr>
    </w:p>
    <w:p w14:paraId="2667F63F" w14:textId="77777777" w:rsidR="005C37BD" w:rsidRDefault="005C37BD" w:rsidP="005C37BD">
      <w:pPr>
        <w:jc w:val="both"/>
        <w:rPr>
          <w:rFonts w:ascii="Lato" w:hAnsi="Lato"/>
        </w:rPr>
      </w:pPr>
      <w:r w:rsidRPr="005C37BD">
        <w:rPr>
          <w:rFonts w:ascii="Lato" w:hAnsi="Lato"/>
        </w:rPr>
        <w:t xml:space="preserve">Researchers at universities and non-profit research institutes often have support for basic research and clinical research, but there is often little funding and many barriers for the intermediate stages of drug discovery and development. These barriers include a lack of knowledge of how to perform drug discovery and lead optimization, the cost of chemical compounds, the need to develop high throughput assays, and insufficient technical support. </w:t>
      </w:r>
    </w:p>
    <w:p w14:paraId="30653CCF" w14:textId="77777777" w:rsidR="005C37BD" w:rsidRDefault="005C37BD" w:rsidP="005C37BD">
      <w:pPr>
        <w:jc w:val="both"/>
        <w:rPr>
          <w:rFonts w:ascii="Lato" w:hAnsi="Lato"/>
        </w:rPr>
      </w:pPr>
    </w:p>
    <w:p w14:paraId="7B2E8F57" w14:textId="77777777" w:rsidR="005C37BD" w:rsidRDefault="005C37BD" w:rsidP="005C37BD">
      <w:pPr>
        <w:jc w:val="both"/>
        <w:rPr>
          <w:rFonts w:ascii="Lato" w:hAnsi="Lato"/>
        </w:rPr>
      </w:pPr>
      <w:r w:rsidRPr="005C37BD">
        <w:rPr>
          <w:rFonts w:ascii="Lato" w:hAnsi="Lato"/>
        </w:rPr>
        <w:t xml:space="preserve">Many scientists with the deepest knowledge of disease processes are therefore not engaged in the identification of chemical compounds that could lead to new insights into diseases, innovative diagnostic tools, and novel medicines. In response, the AIMS Awards were created to harness AI technology to facilitate and encourage drug discovery for all scientists. </w:t>
      </w:r>
    </w:p>
    <w:p w14:paraId="17C53236" w14:textId="77777777" w:rsidR="005C37BD" w:rsidRDefault="005C37BD" w:rsidP="005C37BD">
      <w:pPr>
        <w:jc w:val="both"/>
        <w:rPr>
          <w:rFonts w:ascii="Lato" w:hAnsi="Lato"/>
        </w:rPr>
      </w:pPr>
    </w:p>
    <w:p w14:paraId="0EB3FCEB" w14:textId="443DF3F7" w:rsidR="005C37BD" w:rsidRPr="005C37BD" w:rsidRDefault="005C37BD" w:rsidP="005C37BD">
      <w:pPr>
        <w:jc w:val="both"/>
        <w:rPr>
          <w:rFonts w:ascii="Lato" w:hAnsi="Lato"/>
        </w:rPr>
      </w:pPr>
      <w:r w:rsidRPr="005C37BD">
        <w:rPr>
          <w:rFonts w:ascii="Lato" w:hAnsi="Lato"/>
        </w:rPr>
        <w:t>Atomwise’s technology uses deep learning neural networks to perform structure-based predictions (AtomNet™). This AI technology can virtually screen millions of chemical compounds to select those that are most likely to bind a target protein with high affinity and high specificity. AtomNet™ applications include discovering novel drugs, fast-tracking drug discovery, optimizing lead compounds, repurposing medicines, and uncovering the mechanisms of action for drugs discovered in phenotypic screens. Atomwise can help researchers pursue projects at a fraction of the cost, time, and resources of traditional approaches.</w:t>
      </w:r>
    </w:p>
    <w:p w14:paraId="1125B1B8" w14:textId="70861FF5" w:rsidR="001E15B4" w:rsidRPr="005C37BD" w:rsidRDefault="005C37BD" w:rsidP="005C37BD">
      <w:pPr>
        <w:jc w:val="both"/>
        <w:rPr>
          <w:rFonts w:ascii="Lato" w:hAnsi="Lato"/>
        </w:rPr>
      </w:pPr>
      <w:r w:rsidRPr="005C37BD" w:rsidDel="005C37BD">
        <w:rPr>
          <w:rFonts w:ascii="Lato" w:hAnsi="Lato"/>
        </w:rPr>
        <w:t xml:space="preserve"> </w:t>
      </w:r>
    </w:p>
    <w:p w14:paraId="6486AB11" w14:textId="77777777" w:rsidR="00562C0C" w:rsidRPr="005C37BD" w:rsidRDefault="00562C0C" w:rsidP="001E3EC5">
      <w:pPr>
        <w:jc w:val="both"/>
        <w:rPr>
          <w:rFonts w:ascii="Lato" w:hAnsi="Lato"/>
        </w:rPr>
      </w:pPr>
    </w:p>
    <w:p w14:paraId="47E42DB6" w14:textId="77777777" w:rsidR="00562C0C" w:rsidRPr="005C37BD" w:rsidRDefault="00562C0C" w:rsidP="001E3EC5">
      <w:pPr>
        <w:jc w:val="both"/>
        <w:rPr>
          <w:rFonts w:ascii="Lato" w:hAnsi="Lato"/>
        </w:rPr>
      </w:pPr>
    </w:p>
    <w:p w14:paraId="107A88F1" w14:textId="17A4CA38" w:rsidR="00562C0C" w:rsidRPr="005C37BD" w:rsidRDefault="00562C0C" w:rsidP="00562C0C">
      <w:pPr>
        <w:jc w:val="both"/>
        <w:outlineLvl w:val="0"/>
        <w:rPr>
          <w:rFonts w:ascii="Lato" w:hAnsi="Lato"/>
          <w:b/>
          <w:u w:val="single"/>
        </w:rPr>
      </w:pPr>
      <w:r w:rsidRPr="005C37BD">
        <w:rPr>
          <w:rFonts w:ascii="Lato" w:hAnsi="Lato"/>
          <w:b/>
          <w:u w:val="single"/>
        </w:rPr>
        <w:lastRenderedPageBreak/>
        <w:t>Wh</w:t>
      </w:r>
      <w:r w:rsidR="00B123CB" w:rsidRPr="005C37BD">
        <w:rPr>
          <w:rFonts w:ascii="Lato" w:hAnsi="Lato"/>
          <w:b/>
          <w:u w:val="single"/>
        </w:rPr>
        <w:t>at will</w:t>
      </w:r>
      <w:r w:rsidRPr="005C37BD">
        <w:rPr>
          <w:rFonts w:ascii="Lato" w:hAnsi="Lato"/>
          <w:b/>
          <w:u w:val="single"/>
        </w:rPr>
        <w:t xml:space="preserve"> awardees receive?</w:t>
      </w:r>
    </w:p>
    <w:p w14:paraId="0253FE5C" w14:textId="77777777" w:rsidR="00562C0C" w:rsidRPr="005C37BD" w:rsidRDefault="00562C0C" w:rsidP="00562C0C">
      <w:pPr>
        <w:rPr>
          <w:rFonts w:ascii="Lato" w:hAnsi="Lato"/>
        </w:rPr>
      </w:pPr>
    </w:p>
    <w:p w14:paraId="5C1EA4C5" w14:textId="1A33CCFA" w:rsidR="001E3EC5" w:rsidRPr="005C37BD" w:rsidRDefault="00FF4A4C" w:rsidP="005C37BD">
      <w:pPr>
        <w:rPr>
          <w:rFonts w:ascii="Lato" w:hAnsi="Lato"/>
        </w:rPr>
      </w:pPr>
      <w:r w:rsidRPr="005C37BD">
        <w:rPr>
          <w:rFonts w:ascii="Lato" w:hAnsi="Lato"/>
        </w:rPr>
        <w:t>AIMS</w:t>
      </w:r>
      <w:r w:rsidR="0022738A" w:rsidRPr="005C37BD">
        <w:rPr>
          <w:rFonts w:ascii="Lato" w:hAnsi="Lato"/>
        </w:rPr>
        <w:t xml:space="preserve"> </w:t>
      </w:r>
      <w:r w:rsidR="009D2022" w:rsidRPr="005C37BD">
        <w:rPr>
          <w:rFonts w:ascii="Lato" w:hAnsi="Lato"/>
        </w:rPr>
        <w:t>Award</w:t>
      </w:r>
      <w:r w:rsidR="0022738A" w:rsidRPr="005C37BD">
        <w:rPr>
          <w:rFonts w:ascii="Lato" w:hAnsi="Lato"/>
        </w:rPr>
        <w:t>s</w:t>
      </w:r>
      <w:r w:rsidR="00A36971" w:rsidRPr="005C37BD">
        <w:rPr>
          <w:rFonts w:ascii="Lato" w:hAnsi="Lato"/>
        </w:rPr>
        <w:t xml:space="preserve"> provide</w:t>
      </w:r>
      <w:r w:rsidR="00333B78" w:rsidRPr="005C37BD">
        <w:rPr>
          <w:rFonts w:ascii="Lato" w:hAnsi="Lato"/>
        </w:rPr>
        <w:t xml:space="preserve"> researchers with</w:t>
      </w:r>
      <w:r w:rsidR="00150BE1" w:rsidRPr="005C37BD">
        <w:rPr>
          <w:rFonts w:ascii="Lato" w:hAnsi="Lato"/>
        </w:rPr>
        <w:t xml:space="preserve"> the following</w:t>
      </w:r>
      <w:r w:rsidR="00CD42B6" w:rsidRPr="005C37BD">
        <w:rPr>
          <w:rFonts w:ascii="Lato" w:hAnsi="Lato"/>
        </w:rPr>
        <w:t xml:space="preserve"> at no cost</w:t>
      </w:r>
      <w:r w:rsidR="00355EED" w:rsidRPr="005C37BD">
        <w:rPr>
          <w:rFonts w:ascii="Lato" w:hAnsi="Lato"/>
        </w:rPr>
        <w:t>:</w:t>
      </w:r>
    </w:p>
    <w:p w14:paraId="112DFB69" w14:textId="2199556B" w:rsidR="001E3EC5" w:rsidRPr="005C37BD" w:rsidRDefault="001945E4" w:rsidP="001E2BC0">
      <w:pPr>
        <w:pStyle w:val="ListParagraph"/>
        <w:numPr>
          <w:ilvl w:val="0"/>
          <w:numId w:val="11"/>
        </w:numPr>
        <w:jc w:val="both"/>
        <w:rPr>
          <w:rFonts w:ascii="Lato" w:hAnsi="Lato"/>
        </w:rPr>
      </w:pPr>
      <w:r w:rsidRPr="005C37BD">
        <w:rPr>
          <w:rFonts w:ascii="Lato" w:hAnsi="Lato"/>
        </w:rPr>
        <w:t xml:space="preserve">customized </w:t>
      </w:r>
      <w:r w:rsidR="001A19D4" w:rsidRPr="005C37BD">
        <w:rPr>
          <w:rFonts w:ascii="Lato" w:hAnsi="Lato"/>
        </w:rPr>
        <w:t>virtual screen</w:t>
      </w:r>
      <w:r w:rsidR="005C37BD">
        <w:rPr>
          <w:rFonts w:ascii="Lato" w:hAnsi="Lato"/>
        </w:rPr>
        <w:t xml:space="preserve"> of chemical compounds*</w:t>
      </w:r>
      <w:r w:rsidR="001A19D4" w:rsidRPr="005C37BD">
        <w:rPr>
          <w:rFonts w:ascii="Lato" w:hAnsi="Lato"/>
        </w:rPr>
        <w:t xml:space="preserve"> using </w:t>
      </w:r>
      <w:r w:rsidR="00D51B05" w:rsidRPr="005C37BD">
        <w:rPr>
          <w:rFonts w:ascii="Lato" w:hAnsi="Lato"/>
        </w:rPr>
        <w:t>AtomNet™</w:t>
      </w:r>
      <w:r w:rsidR="00B77F6E" w:rsidRPr="005C37BD">
        <w:rPr>
          <w:rFonts w:ascii="Lato" w:hAnsi="Lato"/>
        </w:rPr>
        <w:t>;</w:t>
      </w:r>
    </w:p>
    <w:p w14:paraId="20746D36" w14:textId="67155926" w:rsidR="00542DF2" w:rsidRDefault="005C37BD" w:rsidP="005C37BD">
      <w:pPr>
        <w:pStyle w:val="ListParagraph"/>
        <w:numPr>
          <w:ilvl w:val="0"/>
          <w:numId w:val="11"/>
        </w:numPr>
        <w:jc w:val="both"/>
        <w:rPr>
          <w:rFonts w:ascii="Lato" w:hAnsi="Lato"/>
        </w:rPr>
      </w:pPr>
      <w:r w:rsidRPr="005C37BD">
        <w:rPr>
          <w:rFonts w:ascii="Lato" w:hAnsi="Lato"/>
        </w:rPr>
        <w:t>72 chemical compounds predicted to bind to their selected protein;</w:t>
      </w:r>
    </w:p>
    <w:p w14:paraId="390A031D" w14:textId="03BF369D" w:rsidR="005C37BD" w:rsidRPr="005C37BD" w:rsidRDefault="005C37BD" w:rsidP="005C37BD">
      <w:pPr>
        <w:pStyle w:val="ListParagraph"/>
        <w:numPr>
          <w:ilvl w:val="0"/>
          <w:numId w:val="11"/>
        </w:numPr>
        <w:jc w:val="both"/>
        <w:rPr>
          <w:rFonts w:ascii="Lato" w:hAnsi="Lato"/>
        </w:rPr>
      </w:pPr>
      <w:r>
        <w:rPr>
          <w:rFonts w:ascii="Lato" w:hAnsi="Lato"/>
        </w:rPr>
        <w:t>chemical compounds that can serve as controls, if available;</w:t>
      </w:r>
    </w:p>
    <w:p w14:paraId="5ED17670" w14:textId="49B5F59E" w:rsidR="00B36830" w:rsidRPr="005C37BD" w:rsidRDefault="007A4F91" w:rsidP="001E2BC0">
      <w:pPr>
        <w:pStyle w:val="ListParagraph"/>
        <w:numPr>
          <w:ilvl w:val="0"/>
          <w:numId w:val="11"/>
        </w:numPr>
        <w:jc w:val="both"/>
        <w:rPr>
          <w:rFonts w:ascii="Lato" w:hAnsi="Lato"/>
        </w:rPr>
      </w:pPr>
      <w:r w:rsidRPr="005C37BD">
        <w:rPr>
          <w:rFonts w:ascii="Lato" w:hAnsi="Lato"/>
        </w:rPr>
        <w:t>o</w:t>
      </w:r>
      <w:r w:rsidR="00542DF2" w:rsidRPr="005C37BD">
        <w:rPr>
          <w:rFonts w:ascii="Lato" w:hAnsi="Lato"/>
        </w:rPr>
        <w:t>rdering</w:t>
      </w:r>
      <w:r w:rsidR="00150BE1" w:rsidRPr="005C37BD">
        <w:rPr>
          <w:rFonts w:ascii="Lato" w:hAnsi="Lato"/>
        </w:rPr>
        <w:t xml:space="preserve"> of</w:t>
      </w:r>
      <w:r w:rsidR="00542DF2" w:rsidRPr="005C37BD">
        <w:rPr>
          <w:rFonts w:ascii="Lato" w:hAnsi="Lato"/>
        </w:rPr>
        <w:t xml:space="preserve"> </w:t>
      </w:r>
      <w:r w:rsidR="005C37BD">
        <w:rPr>
          <w:rFonts w:ascii="Lato" w:hAnsi="Lato"/>
        </w:rPr>
        <w:t>chemical compounds</w:t>
      </w:r>
      <w:r w:rsidR="00542DF2" w:rsidRPr="005C37BD">
        <w:rPr>
          <w:rFonts w:ascii="Lato" w:hAnsi="Lato"/>
        </w:rPr>
        <w:t xml:space="preserve"> from suppliers</w:t>
      </w:r>
      <w:r w:rsidR="0012623A" w:rsidRPr="005C37BD">
        <w:rPr>
          <w:rFonts w:ascii="Lato" w:hAnsi="Lato"/>
        </w:rPr>
        <w:t>,</w:t>
      </w:r>
      <w:r w:rsidRPr="005C37BD">
        <w:rPr>
          <w:rFonts w:ascii="Lato" w:hAnsi="Lato"/>
        </w:rPr>
        <w:t xml:space="preserve"> </w:t>
      </w:r>
      <w:r w:rsidR="00150BE1" w:rsidRPr="005C37BD">
        <w:rPr>
          <w:rFonts w:ascii="Lato" w:hAnsi="Lato"/>
        </w:rPr>
        <w:t xml:space="preserve">QC </w:t>
      </w:r>
      <w:r w:rsidR="001E3EC5" w:rsidRPr="005C37BD">
        <w:rPr>
          <w:rFonts w:ascii="Lato" w:hAnsi="Lato"/>
        </w:rPr>
        <w:t>verifi</w:t>
      </w:r>
      <w:r w:rsidRPr="005C37BD">
        <w:rPr>
          <w:rFonts w:ascii="Lato" w:hAnsi="Lato"/>
        </w:rPr>
        <w:t xml:space="preserve">cation </w:t>
      </w:r>
      <w:r w:rsidR="001E3EC5" w:rsidRPr="005C37BD">
        <w:rPr>
          <w:rFonts w:ascii="Lato" w:hAnsi="Lato"/>
        </w:rPr>
        <w:t>by mass spectrophotometry</w:t>
      </w:r>
      <w:r w:rsidR="00542DF2" w:rsidRPr="005C37BD">
        <w:rPr>
          <w:rFonts w:ascii="Lato" w:hAnsi="Lato"/>
        </w:rPr>
        <w:t>,</w:t>
      </w:r>
      <w:r w:rsidR="00A16198" w:rsidRPr="005C37BD">
        <w:rPr>
          <w:rFonts w:ascii="Lato" w:hAnsi="Lato"/>
        </w:rPr>
        <w:t xml:space="preserve"> resuspension</w:t>
      </w:r>
      <w:r w:rsidR="001945E4" w:rsidRPr="005C37BD">
        <w:rPr>
          <w:rFonts w:ascii="Lato" w:hAnsi="Lato"/>
        </w:rPr>
        <w:t xml:space="preserve"> and</w:t>
      </w:r>
      <w:r w:rsidR="00A16198" w:rsidRPr="005C37BD">
        <w:rPr>
          <w:rFonts w:ascii="Lato" w:hAnsi="Lato"/>
        </w:rPr>
        <w:t xml:space="preserve"> </w:t>
      </w:r>
      <w:r w:rsidR="00542DF2" w:rsidRPr="005C37BD">
        <w:rPr>
          <w:rFonts w:ascii="Lato" w:hAnsi="Lato"/>
        </w:rPr>
        <w:t>dilut</w:t>
      </w:r>
      <w:r w:rsidR="0012623A" w:rsidRPr="005C37BD">
        <w:rPr>
          <w:rFonts w:ascii="Lato" w:hAnsi="Lato"/>
        </w:rPr>
        <w:t>ion</w:t>
      </w:r>
      <w:r w:rsidR="00542DF2" w:rsidRPr="005C37BD">
        <w:rPr>
          <w:rFonts w:ascii="Lato" w:hAnsi="Lato"/>
        </w:rPr>
        <w:t xml:space="preserve"> to a </w:t>
      </w:r>
      <w:r w:rsidR="006050D5" w:rsidRPr="005C37BD">
        <w:rPr>
          <w:rFonts w:ascii="Lato" w:hAnsi="Lato"/>
        </w:rPr>
        <w:t xml:space="preserve">convenient </w:t>
      </w:r>
      <w:r w:rsidR="00542DF2" w:rsidRPr="005C37BD">
        <w:rPr>
          <w:rFonts w:ascii="Lato" w:hAnsi="Lato"/>
        </w:rPr>
        <w:t>concentration</w:t>
      </w:r>
      <w:r w:rsidR="00A16198" w:rsidRPr="005C37BD">
        <w:rPr>
          <w:rFonts w:ascii="Lato" w:hAnsi="Lato"/>
        </w:rPr>
        <w:t xml:space="preserve">, </w:t>
      </w:r>
      <w:r w:rsidR="006050D5" w:rsidRPr="005C37BD">
        <w:rPr>
          <w:rFonts w:ascii="Lato" w:hAnsi="Lato"/>
        </w:rPr>
        <w:t>aliquot</w:t>
      </w:r>
      <w:r w:rsidR="00375018" w:rsidRPr="005C37BD">
        <w:rPr>
          <w:rFonts w:ascii="Lato" w:hAnsi="Lato"/>
        </w:rPr>
        <w:t>ing</w:t>
      </w:r>
      <w:r w:rsidR="006050D5" w:rsidRPr="005C37BD">
        <w:rPr>
          <w:rFonts w:ascii="Lato" w:hAnsi="Lato"/>
        </w:rPr>
        <w:t xml:space="preserve"> into </w:t>
      </w:r>
      <w:r w:rsidR="001945E4" w:rsidRPr="005C37BD">
        <w:rPr>
          <w:rFonts w:ascii="Lato" w:hAnsi="Lato"/>
        </w:rPr>
        <w:t>microtiter plate</w:t>
      </w:r>
      <w:r w:rsidR="006050D5" w:rsidRPr="005C37BD">
        <w:rPr>
          <w:rFonts w:ascii="Lato" w:hAnsi="Lato"/>
        </w:rPr>
        <w:t>s,</w:t>
      </w:r>
      <w:r w:rsidR="001945E4" w:rsidRPr="005C37BD">
        <w:rPr>
          <w:rFonts w:ascii="Lato" w:hAnsi="Lato"/>
        </w:rPr>
        <w:t xml:space="preserve"> </w:t>
      </w:r>
      <w:r w:rsidR="006050D5" w:rsidRPr="005C37BD">
        <w:rPr>
          <w:rFonts w:ascii="Lato" w:hAnsi="Lato"/>
        </w:rPr>
        <w:t xml:space="preserve">and delivery </w:t>
      </w:r>
      <w:r w:rsidR="0012623A" w:rsidRPr="005C37BD">
        <w:rPr>
          <w:rFonts w:ascii="Lato" w:hAnsi="Lato"/>
        </w:rPr>
        <w:t>to the researcher’s</w:t>
      </w:r>
      <w:r w:rsidR="00542DF2" w:rsidRPr="005C37BD">
        <w:rPr>
          <w:rFonts w:ascii="Lato" w:hAnsi="Lato"/>
        </w:rPr>
        <w:t xml:space="preserve"> lab</w:t>
      </w:r>
      <w:r w:rsidR="001945E4" w:rsidRPr="005C37BD">
        <w:rPr>
          <w:rFonts w:ascii="Lato" w:hAnsi="Lato"/>
        </w:rPr>
        <w:t>;</w:t>
      </w:r>
    </w:p>
    <w:p w14:paraId="5206BAF2" w14:textId="37351722" w:rsidR="00542DF2" w:rsidRPr="005C37BD" w:rsidRDefault="0010664C" w:rsidP="001E2BC0">
      <w:pPr>
        <w:pStyle w:val="ListParagraph"/>
        <w:numPr>
          <w:ilvl w:val="0"/>
          <w:numId w:val="11"/>
        </w:numPr>
        <w:jc w:val="both"/>
        <w:rPr>
          <w:rFonts w:ascii="Lato" w:hAnsi="Lato"/>
        </w:rPr>
      </w:pPr>
      <w:r w:rsidRPr="005C37BD">
        <w:rPr>
          <w:rFonts w:ascii="Lato" w:hAnsi="Lato"/>
        </w:rPr>
        <w:t xml:space="preserve">randomized </w:t>
      </w:r>
      <w:r w:rsidR="00710979" w:rsidRPr="005C37BD">
        <w:rPr>
          <w:rFonts w:ascii="Lato" w:hAnsi="Lato"/>
        </w:rPr>
        <w:t>“</w:t>
      </w:r>
      <w:r w:rsidR="00764938" w:rsidRPr="005C37BD">
        <w:rPr>
          <w:rFonts w:ascii="Lato" w:hAnsi="Lato"/>
        </w:rPr>
        <w:t>blinding</w:t>
      </w:r>
      <w:r w:rsidR="00710979" w:rsidRPr="005C37BD">
        <w:rPr>
          <w:rFonts w:ascii="Lato" w:hAnsi="Lato"/>
        </w:rPr>
        <w:t>” of molecules;</w:t>
      </w:r>
    </w:p>
    <w:p w14:paraId="30035BE8" w14:textId="392BCE13" w:rsidR="00375018" w:rsidRPr="005C37BD" w:rsidRDefault="00710979" w:rsidP="00375018">
      <w:pPr>
        <w:pStyle w:val="ListParagraph"/>
        <w:numPr>
          <w:ilvl w:val="0"/>
          <w:numId w:val="11"/>
        </w:numPr>
        <w:jc w:val="both"/>
        <w:rPr>
          <w:rFonts w:ascii="Lato" w:hAnsi="Lato"/>
        </w:rPr>
      </w:pPr>
      <w:r w:rsidRPr="005C37BD">
        <w:rPr>
          <w:rFonts w:ascii="Lato" w:hAnsi="Lato"/>
        </w:rPr>
        <w:t>support from Atomwise medicinal chemists and comp</w:t>
      </w:r>
      <w:r w:rsidR="00375018" w:rsidRPr="005C37BD">
        <w:rPr>
          <w:rFonts w:ascii="Lato" w:hAnsi="Lato"/>
        </w:rPr>
        <w:t>utational biologists; and</w:t>
      </w:r>
    </w:p>
    <w:p w14:paraId="38E2FDAE" w14:textId="7BD66B13" w:rsidR="00B36830" w:rsidRPr="005C37BD" w:rsidRDefault="00375018" w:rsidP="00375018">
      <w:pPr>
        <w:pStyle w:val="ListParagraph"/>
        <w:numPr>
          <w:ilvl w:val="0"/>
          <w:numId w:val="11"/>
        </w:numPr>
        <w:jc w:val="both"/>
        <w:rPr>
          <w:rFonts w:ascii="Lato" w:hAnsi="Lato"/>
        </w:rPr>
      </w:pPr>
      <w:r w:rsidRPr="005C37BD">
        <w:rPr>
          <w:rFonts w:ascii="Lato" w:hAnsi="Lato"/>
        </w:rPr>
        <w:t xml:space="preserve">additional </w:t>
      </w:r>
      <w:r w:rsidR="005C37BD">
        <w:rPr>
          <w:rFonts w:ascii="Lato" w:hAnsi="Lato"/>
        </w:rPr>
        <w:t>chemical compounds</w:t>
      </w:r>
      <w:r w:rsidRPr="005C37BD">
        <w:rPr>
          <w:rFonts w:ascii="Lato" w:hAnsi="Lato"/>
        </w:rPr>
        <w:t xml:space="preserve"> and support if criteria are met.</w:t>
      </w:r>
    </w:p>
    <w:p w14:paraId="66C60D58" w14:textId="77777777" w:rsidR="00DE581C" w:rsidRPr="005C37BD" w:rsidRDefault="00DE581C" w:rsidP="00323FE1">
      <w:pPr>
        <w:jc w:val="both"/>
        <w:outlineLvl w:val="0"/>
        <w:rPr>
          <w:rFonts w:ascii="Lato" w:hAnsi="Lato"/>
          <w:b/>
        </w:rPr>
      </w:pPr>
    </w:p>
    <w:p w14:paraId="46571974" w14:textId="6CAAAE88" w:rsidR="005C37BD" w:rsidRPr="005C37BD" w:rsidRDefault="005C37BD" w:rsidP="005C37BD">
      <w:pPr>
        <w:rPr>
          <w:rFonts w:ascii="Lato" w:hAnsi="Lato"/>
          <w:bCs/>
        </w:rPr>
      </w:pPr>
      <w:r w:rsidRPr="005C37BD">
        <w:rPr>
          <w:rFonts w:ascii="Lato" w:hAnsi="Lato"/>
          <w:bCs/>
        </w:rPr>
        <w:t>* Note: chemical compounds</w:t>
      </w:r>
      <w:r>
        <w:rPr>
          <w:rFonts w:ascii="Lato" w:hAnsi="Lato"/>
          <w:bCs/>
        </w:rPr>
        <w:t xml:space="preserve"> (or small molecules)</w:t>
      </w:r>
      <w:r w:rsidRPr="005C37BD">
        <w:rPr>
          <w:rFonts w:ascii="Lato" w:hAnsi="Lato"/>
          <w:bCs/>
        </w:rPr>
        <w:t xml:space="preserve"> will usually exclude molecules &gt; 1000 Daltons, macrocycles, nucleic acids, peptides, polysaccharides, and lipids.</w:t>
      </w:r>
    </w:p>
    <w:p w14:paraId="6A3A37B3" w14:textId="35FCD851" w:rsidR="001131A4" w:rsidRPr="005C37BD" w:rsidRDefault="001131A4">
      <w:pPr>
        <w:rPr>
          <w:rFonts w:ascii="Lato" w:hAnsi="Lato"/>
          <w:b/>
          <w:u w:val="single"/>
        </w:rPr>
      </w:pPr>
    </w:p>
    <w:p w14:paraId="5B5BD98F" w14:textId="77777777" w:rsidR="002E5E70" w:rsidRPr="005C37BD" w:rsidRDefault="002E5E70">
      <w:pPr>
        <w:rPr>
          <w:rFonts w:ascii="Lato" w:hAnsi="Lato"/>
          <w:b/>
          <w:u w:val="single"/>
        </w:rPr>
      </w:pPr>
    </w:p>
    <w:p w14:paraId="451AA9FC" w14:textId="0BA98339" w:rsidR="00431EB4" w:rsidRPr="005C37BD" w:rsidRDefault="00431EB4" w:rsidP="00323FE1">
      <w:pPr>
        <w:jc w:val="both"/>
        <w:outlineLvl w:val="0"/>
        <w:rPr>
          <w:rFonts w:ascii="Lato" w:hAnsi="Lato"/>
          <w:b/>
          <w:u w:val="single"/>
        </w:rPr>
      </w:pPr>
      <w:r w:rsidRPr="005C37BD">
        <w:rPr>
          <w:rFonts w:ascii="Lato" w:hAnsi="Lato"/>
          <w:b/>
          <w:u w:val="single"/>
        </w:rPr>
        <w:t>Wh</w:t>
      </w:r>
      <w:r w:rsidR="00B123CB" w:rsidRPr="005C37BD">
        <w:rPr>
          <w:rFonts w:ascii="Lato" w:hAnsi="Lato"/>
          <w:b/>
          <w:u w:val="single"/>
        </w:rPr>
        <w:t>at type</w:t>
      </w:r>
      <w:r w:rsidR="009C76A8" w:rsidRPr="005C37BD">
        <w:rPr>
          <w:rFonts w:ascii="Lato" w:hAnsi="Lato"/>
          <w:b/>
          <w:u w:val="single"/>
        </w:rPr>
        <w:t>s</w:t>
      </w:r>
      <w:r w:rsidR="00B123CB" w:rsidRPr="005C37BD">
        <w:rPr>
          <w:rFonts w:ascii="Lato" w:hAnsi="Lato"/>
          <w:b/>
          <w:u w:val="single"/>
        </w:rPr>
        <w:t xml:space="preserve"> of projects are likely to win </w:t>
      </w:r>
      <w:r w:rsidR="00877679" w:rsidRPr="005C37BD">
        <w:rPr>
          <w:rFonts w:ascii="Lato" w:hAnsi="Lato"/>
          <w:b/>
          <w:u w:val="single"/>
        </w:rPr>
        <w:t>an award</w:t>
      </w:r>
      <w:r w:rsidRPr="005C37BD">
        <w:rPr>
          <w:rFonts w:ascii="Lato" w:hAnsi="Lato"/>
          <w:b/>
          <w:u w:val="single"/>
        </w:rPr>
        <w:t>?</w:t>
      </w:r>
    </w:p>
    <w:p w14:paraId="2AF7F8DF" w14:textId="77777777" w:rsidR="00431EB4" w:rsidRPr="005C37BD" w:rsidRDefault="00431EB4" w:rsidP="00323FE1">
      <w:pPr>
        <w:jc w:val="both"/>
        <w:outlineLvl w:val="0"/>
        <w:rPr>
          <w:rFonts w:ascii="Lato" w:hAnsi="Lato"/>
        </w:rPr>
      </w:pPr>
    </w:p>
    <w:p w14:paraId="12CFC144" w14:textId="7F1FC4A3" w:rsidR="005C37BD" w:rsidRPr="005C37BD" w:rsidRDefault="005C37BD" w:rsidP="005C37BD">
      <w:pPr>
        <w:jc w:val="both"/>
        <w:outlineLvl w:val="0"/>
        <w:rPr>
          <w:rFonts w:ascii="Lato" w:hAnsi="Lato"/>
        </w:rPr>
      </w:pPr>
      <w:r w:rsidRPr="005C37BD">
        <w:rPr>
          <w:rFonts w:ascii="Lato" w:hAnsi="Lato"/>
        </w:rPr>
        <w:t>Project topics can be in any area, including agriculture, animal health, biotechnology, human biology, medicine, microbiology, plant biology, and virology.</w:t>
      </w:r>
    </w:p>
    <w:p w14:paraId="4B6810F8" w14:textId="00C79788" w:rsidR="00877679" w:rsidRPr="005C37BD" w:rsidRDefault="00877679" w:rsidP="00323FE1">
      <w:pPr>
        <w:jc w:val="both"/>
        <w:outlineLvl w:val="0"/>
        <w:rPr>
          <w:rFonts w:ascii="Lato" w:hAnsi="Lato"/>
        </w:rPr>
      </w:pPr>
    </w:p>
    <w:p w14:paraId="2A319F54" w14:textId="5BBB7538" w:rsidR="00655697" w:rsidRPr="005C37BD" w:rsidRDefault="006D0A88" w:rsidP="00825974">
      <w:pPr>
        <w:jc w:val="both"/>
        <w:outlineLvl w:val="0"/>
        <w:rPr>
          <w:rFonts w:ascii="Lato" w:hAnsi="Lato"/>
        </w:rPr>
      </w:pPr>
      <w:r w:rsidRPr="005C37BD">
        <w:rPr>
          <w:rFonts w:ascii="Lato" w:hAnsi="Lato"/>
        </w:rPr>
        <w:t>Highly suitable</w:t>
      </w:r>
      <w:r w:rsidR="00877679" w:rsidRPr="005C37BD">
        <w:rPr>
          <w:rFonts w:ascii="Lato" w:hAnsi="Lato"/>
        </w:rPr>
        <w:t xml:space="preserve"> project</w:t>
      </w:r>
      <w:r w:rsidRPr="005C37BD">
        <w:rPr>
          <w:rFonts w:ascii="Lato" w:hAnsi="Lato"/>
        </w:rPr>
        <w:t>s for the award</w:t>
      </w:r>
      <w:r w:rsidR="001E2BC0" w:rsidRPr="005C37BD">
        <w:rPr>
          <w:rFonts w:ascii="Lato" w:hAnsi="Lato"/>
        </w:rPr>
        <w:t xml:space="preserve"> </w:t>
      </w:r>
      <w:r w:rsidR="00150BE1" w:rsidRPr="005C37BD">
        <w:rPr>
          <w:rFonts w:ascii="Lato" w:hAnsi="Lato"/>
        </w:rPr>
        <w:t>will</w:t>
      </w:r>
      <w:r w:rsidR="001131A4" w:rsidRPr="005C37BD">
        <w:rPr>
          <w:rFonts w:ascii="Lato" w:hAnsi="Lato"/>
        </w:rPr>
        <w:t xml:space="preserve"> have</w:t>
      </w:r>
      <w:r w:rsidR="0012623A" w:rsidRPr="005C37BD">
        <w:rPr>
          <w:rFonts w:ascii="Lato" w:hAnsi="Lato"/>
        </w:rPr>
        <w:t xml:space="preserve"> both</w:t>
      </w:r>
      <w:r w:rsidR="00150BE1" w:rsidRPr="005C37BD">
        <w:rPr>
          <w:rFonts w:ascii="Lato" w:hAnsi="Lato"/>
        </w:rPr>
        <w:t>:</w:t>
      </w:r>
    </w:p>
    <w:p w14:paraId="42DED790" w14:textId="00B47A67" w:rsidR="00655697" w:rsidRPr="005C37BD" w:rsidRDefault="00655697" w:rsidP="001E2BC0">
      <w:pPr>
        <w:jc w:val="both"/>
        <w:rPr>
          <w:rFonts w:ascii="Lato" w:hAnsi="Lato"/>
        </w:rPr>
      </w:pPr>
    </w:p>
    <w:p w14:paraId="424E4107" w14:textId="027036A0" w:rsidR="006D0A88" w:rsidRPr="005C37BD" w:rsidRDefault="001131A4" w:rsidP="0012623A">
      <w:pPr>
        <w:pStyle w:val="ListParagraph"/>
        <w:numPr>
          <w:ilvl w:val="0"/>
          <w:numId w:val="6"/>
        </w:numPr>
        <w:ind w:left="360"/>
        <w:jc w:val="both"/>
        <w:rPr>
          <w:rFonts w:ascii="Lato" w:hAnsi="Lato"/>
        </w:rPr>
      </w:pPr>
      <w:r w:rsidRPr="005C37BD">
        <w:rPr>
          <w:rFonts w:ascii="Lato" w:hAnsi="Lato"/>
        </w:rPr>
        <w:t>A t</w:t>
      </w:r>
      <w:r w:rsidR="00655697" w:rsidRPr="005C37BD">
        <w:rPr>
          <w:rFonts w:ascii="Lato" w:hAnsi="Lato"/>
        </w:rPr>
        <w:t xml:space="preserve">arget protein </w:t>
      </w:r>
      <w:r w:rsidR="00877679" w:rsidRPr="005C37BD">
        <w:rPr>
          <w:rFonts w:ascii="Lato" w:hAnsi="Lato"/>
        </w:rPr>
        <w:t>with</w:t>
      </w:r>
      <w:r w:rsidR="006D0A88" w:rsidRPr="005C37BD">
        <w:rPr>
          <w:rFonts w:ascii="Lato" w:hAnsi="Lato"/>
        </w:rPr>
        <w:t>:</w:t>
      </w:r>
    </w:p>
    <w:p w14:paraId="76BE09B2" w14:textId="7191A99F" w:rsidR="006D0A88" w:rsidRPr="005C37BD" w:rsidRDefault="00655697" w:rsidP="0012623A">
      <w:pPr>
        <w:pStyle w:val="ListParagraph"/>
        <w:numPr>
          <w:ilvl w:val="1"/>
          <w:numId w:val="15"/>
        </w:numPr>
        <w:ind w:left="720"/>
        <w:jc w:val="both"/>
        <w:rPr>
          <w:rFonts w:ascii="Lato" w:hAnsi="Lato"/>
        </w:rPr>
      </w:pPr>
      <w:r w:rsidRPr="005C37BD">
        <w:rPr>
          <w:rFonts w:ascii="Lato" w:hAnsi="Lato"/>
        </w:rPr>
        <w:t>an X-ray crystal s</w:t>
      </w:r>
      <w:r w:rsidR="007447E8" w:rsidRPr="005C37BD">
        <w:rPr>
          <w:rFonts w:ascii="Lato" w:hAnsi="Lato"/>
        </w:rPr>
        <w:t>tructure or good homology model,</w:t>
      </w:r>
      <w:r w:rsidR="006D0A88" w:rsidRPr="005C37BD">
        <w:rPr>
          <w:rFonts w:ascii="Lato" w:hAnsi="Lato"/>
        </w:rPr>
        <w:t xml:space="preserve"> </w:t>
      </w:r>
      <w:r w:rsidR="0012623A" w:rsidRPr="005C37BD">
        <w:rPr>
          <w:rFonts w:ascii="Lato" w:hAnsi="Lato"/>
        </w:rPr>
        <w:t>AND</w:t>
      </w:r>
    </w:p>
    <w:p w14:paraId="066FC5BC" w14:textId="5C4654BB" w:rsidR="006D0A88" w:rsidRPr="005C37BD" w:rsidRDefault="006D0A88" w:rsidP="0012623A">
      <w:pPr>
        <w:pStyle w:val="ListParagraph"/>
        <w:numPr>
          <w:ilvl w:val="1"/>
          <w:numId w:val="15"/>
        </w:numPr>
        <w:ind w:left="720"/>
        <w:jc w:val="both"/>
        <w:rPr>
          <w:rFonts w:ascii="Lato" w:hAnsi="Lato"/>
        </w:rPr>
      </w:pPr>
      <w:r w:rsidRPr="005C37BD">
        <w:rPr>
          <w:rFonts w:ascii="Lato" w:hAnsi="Lato"/>
        </w:rPr>
        <w:t>an identified</w:t>
      </w:r>
      <w:r w:rsidR="00655697" w:rsidRPr="005C37BD">
        <w:rPr>
          <w:rFonts w:ascii="Lato" w:hAnsi="Lato"/>
        </w:rPr>
        <w:t xml:space="preserve"> site for the</w:t>
      </w:r>
      <w:r w:rsidR="005C37BD">
        <w:rPr>
          <w:rFonts w:ascii="Lato" w:hAnsi="Lato"/>
        </w:rPr>
        <w:t xml:space="preserve"> chemical compounds</w:t>
      </w:r>
      <w:r w:rsidR="00655697" w:rsidRPr="005C37BD">
        <w:rPr>
          <w:rFonts w:ascii="Lato" w:hAnsi="Lato"/>
        </w:rPr>
        <w:t xml:space="preserve"> to bind</w:t>
      </w:r>
      <w:r w:rsidRPr="005C37BD">
        <w:rPr>
          <w:rFonts w:ascii="Lato" w:hAnsi="Lato"/>
        </w:rPr>
        <w:t>.</w:t>
      </w:r>
    </w:p>
    <w:p w14:paraId="28EA909C" w14:textId="77777777" w:rsidR="006D0A88" w:rsidRPr="005C37BD" w:rsidRDefault="006D0A88" w:rsidP="0012623A">
      <w:pPr>
        <w:pStyle w:val="ListParagraph"/>
        <w:ind w:left="360"/>
        <w:jc w:val="both"/>
        <w:rPr>
          <w:rFonts w:ascii="Lato" w:hAnsi="Lato"/>
        </w:rPr>
      </w:pPr>
    </w:p>
    <w:p w14:paraId="33D6F7AC" w14:textId="532B2D9E" w:rsidR="006D0A88" w:rsidRPr="005C37BD" w:rsidRDefault="00150BE1" w:rsidP="0012623A">
      <w:pPr>
        <w:pStyle w:val="ListParagraph"/>
        <w:numPr>
          <w:ilvl w:val="0"/>
          <w:numId w:val="6"/>
        </w:numPr>
        <w:ind w:left="360"/>
        <w:jc w:val="both"/>
        <w:rPr>
          <w:rFonts w:ascii="Lato" w:hAnsi="Lato"/>
        </w:rPr>
      </w:pPr>
      <w:r w:rsidRPr="005C37BD">
        <w:rPr>
          <w:rFonts w:ascii="Lato" w:hAnsi="Lato"/>
        </w:rPr>
        <w:t>An established assay(s)</w:t>
      </w:r>
      <w:r w:rsidR="006D0A88" w:rsidRPr="005C37BD">
        <w:rPr>
          <w:rFonts w:ascii="Lato" w:hAnsi="Lato"/>
        </w:rPr>
        <w:t xml:space="preserve"> that can:</w:t>
      </w:r>
    </w:p>
    <w:p w14:paraId="2497CC8F" w14:textId="6FD42D1F" w:rsidR="006D0A88" w:rsidRPr="005C37BD" w:rsidRDefault="00150BE1" w:rsidP="0012623A">
      <w:pPr>
        <w:pStyle w:val="ListParagraph"/>
        <w:numPr>
          <w:ilvl w:val="0"/>
          <w:numId w:val="18"/>
        </w:numPr>
        <w:ind w:left="720"/>
        <w:jc w:val="both"/>
        <w:rPr>
          <w:rFonts w:ascii="Lato" w:hAnsi="Lato"/>
        </w:rPr>
      </w:pPr>
      <w:r w:rsidRPr="005C37BD">
        <w:rPr>
          <w:rFonts w:ascii="Lato" w:hAnsi="Lato"/>
        </w:rPr>
        <w:t>test</w:t>
      </w:r>
      <w:r w:rsidR="006F3B8A" w:rsidRPr="005C37BD">
        <w:rPr>
          <w:rFonts w:ascii="Lato" w:hAnsi="Lato"/>
        </w:rPr>
        <w:t xml:space="preserve"> at least 72</w:t>
      </w:r>
      <w:r w:rsidR="007447E8" w:rsidRPr="005C37BD">
        <w:rPr>
          <w:rFonts w:ascii="Lato" w:hAnsi="Lato"/>
        </w:rPr>
        <w:t xml:space="preserve"> </w:t>
      </w:r>
      <w:r w:rsidR="005C37BD">
        <w:rPr>
          <w:rFonts w:ascii="Lato" w:hAnsi="Lato"/>
        </w:rPr>
        <w:t>chemical compounds</w:t>
      </w:r>
      <w:r w:rsidR="007447E8" w:rsidRPr="005C37BD">
        <w:rPr>
          <w:rFonts w:ascii="Lato" w:hAnsi="Lato"/>
        </w:rPr>
        <w:t>,</w:t>
      </w:r>
      <w:r w:rsidR="0012623A" w:rsidRPr="005C37BD">
        <w:rPr>
          <w:rFonts w:ascii="Lato" w:hAnsi="Lato"/>
        </w:rPr>
        <w:t xml:space="preserve"> AND</w:t>
      </w:r>
    </w:p>
    <w:p w14:paraId="1CB37986" w14:textId="37277A2C" w:rsidR="006D0A88" w:rsidRPr="005C37BD" w:rsidRDefault="006D0A88" w:rsidP="0012623A">
      <w:pPr>
        <w:pStyle w:val="ListParagraph"/>
        <w:numPr>
          <w:ilvl w:val="0"/>
          <w:numId w:val="18"/>
        </w:numPr>
        <w:ind w:left="720"/>
        <w:jc w:val="both"/>
        <w:rPr>
          <w:rFonts w:ascii="Lato" w:hAnsi="Lato"/>
        </w:rPr>
      </w:pPr>
      <w:r w:rsidRPr="005C37BD">
        <w:rPr>
          <w:rFonts w:ascii="Lato" w:hAnsi="Lato"/>
        </w:rPr>
        <w:t xml:space="preserve">directly measure protein </w:t>
      </w:r>
      <w:r w:rsidR="00655697" w:rsidRPr="005C37BD">
        <w:rPr>
          <w:rFonts w:ascii="Lato" w:hAnsi="Lato"/>
        </w:rPr>
        <w:t>function</w:t>
      </w:r>
      <w:r w:rsidR="007447E8" w:rsidRPr="005C37BD">
        <w:rPr>
          <w:rFonts w:ascii="Lato" w:hAnsi="Lato"/>
        </w:rPr>
        <w:t xml:space="preserve"> or activity,</w:t>
      </w:r>
      <w:r w:rsidRPr="005C37BD">
        <w:rPr>
          <w:rFonts w:ascii="Lato" w:hAnsi="Lato"/>
        </w:rPr>
        <w:t xml:space="preserve"> </w:t>
      </w:r>
      <w:r w:rsidR="0012623A" w:rsidRPr="005C37BD">
        <w:rPr>
          <w:rFonts w:ascii="Lato" w:hAnsi="Lato"/>
        </w:rPr>
        <w:t>AND</w:t>
      </w:r>
    </w:p>
    <w:p w14:paraId="28056223" w14:textId="755E0B68" w:rsidR="00655697" w:rsidRPr="005C37BD" w:rsidRDefault="006D0A88" w:rsidP="0012623A">
      <w:pPr>
        <w:pStyle w:val="ListParagraph"/>
        <w:numPr>
          <w:ilvl w:val="0"/>
          <w:numId w:val="18"/>
        </w:numPr>
        <w:ind w:left="720"/>
        <w:jc w:val="both"/>
        <w:rPr>
          <w:rFonts w:ascii="Lato" w:hAnsi="Lato"/>
        </w:rPr>
      </w:pPr>
      <w:r w:rsidRPr="005C37BD">
        <w:rPr>
          <w:rFonts w:ascii="Lato" w:hAnsi="Lato"/>
        </w:rPr>
        <w:t>measure IC</w:t>
      </w:r>
      <w:r w:rsidRPr="005C37BD">
        <w:rPr>
          <w:rFonts w:ascii="Lato" w:hAnsi="Lato"/>
          <w:vertAlign w:val="subscript"/>
        </w:rPr>
        <w:t>50</w:t>
      </w:r>
      <w:r w:rsidR="005C37BD">
        <w:rPr>
          <w:rFonts w:ascii="Lato" w:hAnsi="Lato"/>
        </w:rPr>
        <w:t>, EC</w:t>
      </w:r>
      <w:r w:rsidR="005C37BD">
        <w:rPr>
          <w:rFonts w:ascii="Lato" w:hAnsi="Lato"/>
          <w:vertAlign w:val="subscript"/>
        </w:rPr>
        <w:t>50</w:t>
      </w:r>
      <w:r w:rsidR="005C37BD">
        <w:rPr>
          <w:rFonts w:ascii="Lato" w:hAnsi="Lato"/>
        </w:rPr>
        <w:t>, K</w:t>
      </w:r>
      <w:r w:rsidR="005C37BD" w:rsidRPr="005C37BD">
        <w:rPr>
          <w:rFonts w:ascii="Lato" w:hAnsi="Lato"/>
          <w:vertAlign w:val="subscript"/>
        </w:rPr>
        <w:t>i</w:t>
      </w:r>
      <w:r w:rsidR="005C37BD">
        <w:rPr>
          <w:rFonts w:ascii="Lato" w:hAnsi="Lato"/>
        </w:rPr>
        <w:t xml:space="preserve">, </w:t>
      </w:r>
      <w:proofErr w:type="spellStart"/>
      <w:r w:rsidR="005C37BD">
        <w:rPr>
          <w:rFonts w:ascii="Lato" w:hAnsi="Lato"/>
        </w:rPr>
        <w:t>K</w:t>
      </w:r>
      <w:r w:rsidR="005C37BD" w:rsidRPr="005C37BD">
        <w:rPr>
          <w:rFonts w:ascii="Lato" w:hAnsi="Lato"/>
          <w:vertAlign w:val="subscript"/>
        </w:rPr>
        <w:t>d</w:t>
      </w:r>
      <w:proofErr w:type="spellEnd"/>
      <w:r w:rsidR="005C37BD">
        <w:rPr>
          <w:rFonts w:ascii="Lato" w:hAnsi="Lato"/>
        </w:rPr>
        <w:t xml:space="preserve">, </w:t>
      </w:r>
      <w:r w:rsidRPr="005C37BD">
        <w:rPr>
          <w:rFonts w:ascii="Lato" w:hAnsi="Lato"/>
        </w:rPr>
        <w:t>or equivalent</w:t>
      </w:r>
      <w:r w:rsidR="00655697" w:rsidRPr="005C37BD">
        <w:rPr>
          <w:rFonts w:ascii="Lato" w:hAnsi="Lato"/>
        </w:rPr>
        <w:t>.</w:t>
      </w:r>
    </w:p>
    <w:p w14:paraId="614E06DE" w14:textId="77777777" w:rsidR="00346B47" w:rsidRPr="005C37BD" w:rsidRDefault="00346B47" w:rsidP="0012623A">
      <w:pPr>
        <w:ind w:left="360"/>
        <w:jc w:val="both"/>
        <w:rPr>
          <w:rFonts w:ascii="Lato" w:hAnsi="Lato"/>
        </w:rPr>
      </w:pPr>
    </w:p>
    <w:p w14:paraId="741A728F" w14:textId="77777777" w:rsidR="00772E48" w:rsidRPr="005C37BD" w:rsidRDefault="00772E48" w:rsidP="00323FE1">
      <w:pPr>
        <w:jc w:val="both"/>
        <w:outlineLvl w:val="0"/>
        <w:rPr>
          <w:rFonts w:ascii="Lato" w:hAnsi="Lato"/>
        </w:rPr>
      </w:pPr>
    </w:p>
    <w:p w14:paraId="691164FB" w14:textId="77777777" w:rsidR="002E5E70" w:rsidRPr="005C37BD" w:rsidRDefault="002E5E70" w:rsidP="00323FE1">
      <w:pPr>
        <w:jc w:val="both"/>
        <w:outlineLvl w:val="0"/>
        <w:rPr>
          <w:rFonts w:ascii="Lato" w:hAnsi="Lato"/>
        </w:rPr>
      </w:pPr>
    </w:p>
    <w:p w14:paraId="6DE03BC6" w14:textId="27637BD1" w:rsidR="007B276F" w:rsidRPr="005C37BD" w:rsidRDefault="006F3B8A" w:rsidP="00323FE1">
      <w:pPr>
        <w:jc w:val="both"/>
        <w:outlineLvl w:val="0"/>
        <w:rPr>
          <w:rFonts w:ascii="Lato" w:hAnsi="Lato"/>
          <w:b/>
          <w:u w:val="single"/>
        </w:rPr>
      </w:pPr>
      <w:r w:rsidRPr="005C37BD">
        <w:rPr>
          <w:rFonts w:ascii="Lato" w:hAnsi="Lato"/>
          <w:b/>
          <w:u w:val="single"/>
        </w:rPr>
        <w:t>Who is e</w:t>
      </w:r>
      <w:r w:rsidR="005E1508" w:rsidRPr="005C37BD">
        <w:rPr>
          <w:rFonts w:ascii="Lato" w:hAnsi="Lato"/>
          <w:b/>
          <w:u w:val="single"/>
        </w:rPr>
        <w:t>ligible?</w:t>
      </w:r>
      <w:r w:rsidR="001946B6" w:rsidRPr="005C37BD">
        <w:rPr>
          <w:rFonts w:ascii="Lato" w:hAnsi="Lato"/>
          <w:b/>
          <w:u w:val="single"/>
        </w:rPr>
        <w:t xml:space="preserve"> </w:t>
      </w:r>
    </w:p>
    <w:p w14:paraId="4D4B86FA" w14:textId="77777777" w:rsidR="007B276F" w:rsidRPr="005C37BD" w:rsidRDefault="007B276F" w:rsidP="00DD27CD">
      <w:pPr>
        <w:jc w:val="both"/>
        <w:rPr>
          <w:rFonts w:ascii="Lato" w:hAnsi="Lato"/>
        </w:rPr>
      </w:pPr>
    </w:p>
    <w:p w14:paraId="62F07063" w14:textId="77777777" w:rsidR="002A062C" w:rsidRDefault="002A062C" w:rsidP="002A062C">
      <w:pPr>
        <w:jc w:val="both"/>
        <w:rPr>
          <w:rFonts w:ascii="Lato" w:hAnsi="Lato"/>
        </w:rPr>
      </w:pPr>
      <w:r w:rsidRPr="002A062C">
        <w:rPr>
          <w:rFonts w:ascii="Lato" w:hAnsi="Lato"/>
        </w:rPr>
        <w:t xml:space="preserve">Applicants must be a Principal Investigator. Research scientists, graduate students, or postdoctoral researchers can apply for the AIMSTM Award on behalf of or with the approval and support of a Principal Investigator; in these cases, the Applicant with responsibility for the performance of the project must still be the Principal Investigator. The research must be performed within the United States or Canada at a non-profit university or research institute. </w:t>
      </w:r>
    </w:p>
    <w:p w14:paraId="3CF6AA16" w14:textId="0198EE09" w:rsidR="00F76DC0" w:rsidRPr="002A062C" w:rsidRDefault="002A062C" w:rsidP="002A062C">
      <w:pPr>
        <w:jc w:val="both"/>
        <w:rPr>
          <w:rFonts w:ascii="Lato" w:hAnsi="Lato"/>
        </w:rPr>
      </w:pPr>
      <w:r w:rsidRPr="002A062C">
        <w:rPr>
          <w:rFonts w:ascii="Lato" w:hAnsi="Lato"/>
        </w:rPr>
        <w:lastRenderedPageBreak/>
        <w:t>Grantees must agree to the Terms and Conditions of this RFP, and the Principal Investigator and their university or research institute must complete a research agreement with Atomwise (which is based on standard academic collaborative agreements).</w:t>
      </w:r>
    </w:p>
    <w:p w14:paraId="4A8654C2" w14:textId="02C2A484" w:rsidR="001131A4" w:rsidRPr="005C37BD" w:rsidRDefault="001131A4">
      <w:pPr>
        <w:rPr>
          <w:rFonts w:ascii="Lato" w:hAnsi="Lato"/>
          <w:b/>
          <w:u w:val="single"/>
        </w:rPr>
      </w:pPr>
    </w:p>
    <w:p w14:paraId="732D60BD" w14:textId="77777777" w:rsidR="002A062C" w:rsidRDefault="002A062C" w:rsidP="002A062C">
      <w:pPr>
        <w:rPr>
          <w:rFonts w:ascii="Lato" w:hAnsi="Lato"/>
          <w:b/>
          <w:u w:val="single"/>
        </w:rPr>
      </w:pPr>
    </w:p>
    <w:p w14:paraId="25D52863" w14:textId="77777777" w:rsidR="002A062C" w:rsidRDefault="002A062C" w:rsidP="002A062C">
      <w:pPr>
        <w:rPr>
          <w:rFonts w:ascii="Lato" w:hAnsi="Lato"/>
          <w:b/>
          <w:u w:val="single"/>
        </w:rPr>
      </w:pPr>
      <w:r w:rsidRPr="002A062C">
        <w:rPr>
          <w:rFonts w:ascii="Lato" w:hAnsi="Lato"/>
          <w:b/>
          <w:u w:val="single"/>
        </w:rPr>
        <w:t xml:space="preserve">How do I apply? </w:t>
      </w:r>
    </w:p>
    <w:p w14:paraId="7886691F" w14:textId="77777777" w:rsidR="002A062C" w:rsidRDefault="002A062C" w:rsidP="002A062C">
      <w:pPr>
        <w:rPr>
          <w:rFonts w:ascii="Lato" w:hAnsi="Lato"/>
          <w:b/>
          <w:u w:val="single"/>
        </w:rPr>
      </w:pPr>
    </w:p>
    <w:p w14:paraId="40B76423" w14:textId="18348B78" w:rsidR="002A062C" w:rsidRPr="002A062C" w:rsidRDefault="002A062C" w:rsidP="002A062C">
      <w:pPr>
        <w:rPr>
          <w:rFonts w:ascii="Lato" w:hAnsi="Lato"/>
          <w:bCs/>
        </w:rPr>
      </w:pPr>
      <w:r w:rsidRPr="002A062C">
        <w:rPr>
          <w:rFonts w:ascii="Lato" w:hAnsi="Lato"/>
          <w:bCs/>
        </w:rPr>
        <w:t>Apply online at: http://www.atomwise.com/aims</w:t>
      </w:r>
    </w:p>
    <w:p w14:paraId="6DD62A10" w14:textId="77777777" w:rsidR="002A062C" w:rsidRDefault="002A062C" w:rsidP="002A062C">
      <w:pPr>
        <w:rPr>
          <w:rFonts w:ascii="Lato" w:hAnsi="Lato"/>
          <w:b/>
          <w:u w:val="single"/>
        </w:rPr>
      </w:pPr>
    </w:p>
    <w:p w14:paraId="05C9E64C" w14:textId="77777777" w:rsidR="002A062C" w:rsidRPr="004B097F" w:rsidRDefault="002A062C" w:rsidP="002A062C">
      <w:pPr>
        <w:rPr>
          <w:rFonts w:ascii="Lato" w:hAnsi="Lato"/>
          <w:bCs/>
        </w:rPr>
      </w:pPr>
      <w:r w:rsidRPr="004B097F">
        <w:rPr>
          <w:rFonts w:ascii="Lato" w:hAnsi="Lato"/>
          <w:bCs/>
        </w:rPr>
        <w:t xml:space="preserve">Required to complete the application: </w:t>
      </w:r>
    </w:p>
    <w:p w14:paraId="3D1D712E" w14:textId="5FF45B7E" w:rsidR="002A062C" w:rsidRPr="004B097F" w:rsidRDefault="002A062C" w:rsidP="004B097F">
      <w:pPr>
        <w:pStyle w:val="ListParagraph"/>
        <w:numPr>
          <w:ilvl w:val="0"/>
          <w:numId w:val="21"/>
        </w:numPr>
        <w:rPr>
          <w:rFonts w:ascii="Lato" w:hAnsi="Lato"/>
          <w:bCs/>
        </w:rPr>
      </w:pPr>
      <w:r w:rsidRPr="004B097F">
        <w:rPr>
          <w:rFonts w:ascii="Arial" w:hAnsi="Arial" w:cs="Arial"/>
          <w:bCs/>
        </w:rPr>
        <w:t>C</w:t>
      </w:r>
      <w:r w:rsidRPr="004B097F">
        <w:rPr>
          <w:rFonts w:ascii="Lato" w:hAnsi="Lato"/>
          <w:bCs/>
        </w:rPr>
        <w:t xml:space="preserve">ontact details so we can provide updates about your application. </w:t>
      </w:r>
    </w:p>
    <w:p w14:paraId="04B628F7" w14:textId="77777777" w:rsidR="004B097F" w:rsidRPr="004B097F" w:rsidRDefault="004B097F" w:rsidP="004B097F">
      <w:pPr>
        <w:pStyle w:val="ListParagraph"/>
        <w:numPr>
          <w:ilvl w:val="0"/>
          <w:numId w:val="21"/>
        </w:numPr>
        <w:rPr>
          <w:rFonts w:ascii="Lato" w:hAnsi="Lato"/>
          <w:bCs/>
        </w:rPr>
      </w:pPr>
      <w:r w:rsidRPr="004B097F">
        <w:rPr>
          <w:rFonts w:ascii="Lato" w:hAnsi="Lato"/>
          <w:bCs/>
        </w:rPr>
        <w:t>I</w:t>
      </w:r>
      <w:r w:rsidR="002A062C" w:rsidRPr="004B097F">
        <w:rPr>
          <w:rFonts w:ascii="Lato" w:hAnsi="Lato"/>
          <w:bCs/>
        </w:rPr>
        <w:t xml:space="preserve">nformation about your project to learn how we can help you improve the world: </w:t>
      </w:r>
    </w:p>
    <w:p w14:paraId="7ED243B7" w14:textId="77777777" w:rsidR="004B097F" w:rsidRPr="004B097F" w:rsidRDefault="002A062C" w:rsidP="004B097F">
      <w:pPr>
        <w:pStyle w:val="ListParagraph"/>
        <w:numPr>
          <w:ilvl w:val="1"/>
          <w:numId w:val="23"/>
        </w:numPr>
        <w:rPr>
          <w:rFonts w:ascii="Lato" w:hAnsi="Lato"/>
          <w:bCs/>
        </w:rPr>
      </w:pPr>
      <w:r w:rsidRPr="004B097F">
        <w:rPr>
          <w:rFonts w:ascii="Lato" w:hAnsi="Lato"/>
          <w:bCs/>
        </w:rPr>
        <w:t>research area, disea</w:t>
      </w:r>
      <w:r w:rsidR="004B097F" w:rsidRPr="004B097F">
        <w:rPr>
          <w:rFonts w:ascii="Lato" w:hAnsi="Lato"/>
          <w:bCs/>
        </w:rPr>
        <w:t xml:space="preserve">se, or condition of interest; </w:t>
      </w:r>
    </w:p>
    <w:p w14:paraId="7D57F392" w14:textId="77777777" w:rsidR="004B097F" w:rsidRPr="004B097F" w:rsidRDefault="002A062C" w:rsidP="004B097F">
      <w:pPr>
        <w:pStyle w:val="ListParagraph"/>
        <w:numPr>
          <w:ilvl w:val="1"/>
          <w:numId w:val="23"/>
        </w:numPr>
        <w:rPr>
          <w:rFonts w:ascii="Lato" w:hAnsi="Lato"/>
          <w:bCs/>
        </w:rPr>
      </w:pPr>
      <w:r w:rsidRPr="004B097F">
        <w:rPr>
          <w:rFonts w:ascii="Lato" w:hAnsi="Lato"/>
          <w:bCs/>
        </w:rPr>
        <w:t>protein of inter</w:t>
      </w:r>
      <w:r w:rsidR="004B097F" w:rsidRPr="004B097F">
        <w:rPr>
          <w:rFonts w:ascii="Lato" w:hAnsi="Lato"/>
          <w:bCs/>
        </w:rPr>
        <w:t xml:space="preserve">est and its significance; and </w:t>
      </w:r>
    </w:p>
    <w:p w14:paraId="5EFB0831" w14:textId="77777777" w:rsidR="004B097F" w:rsidRPr="004B097F" w:rsidRDefault="002A062C" w:rsidP="004B097F">
      <w:pPr>
        <w:pStyle w:val="ListParagraph"/>
        <w:numPr>
          <w:ilvl w:val="1"/>
          <w:numId w:val="23"/>
        </w:numPr>
        <w:rPr>
          <w:rFonts w:ascii="Lato" w:hAnsi="Lato"/>
          <w:bCs/>
        </w:rPr>
      </w:pPr>
      <w:r w:rsidRPr="004B097F">
        <w:rPr>
          <w:rFonts w:ascii="Lato" w:hAnsi="Lato"/>
          <w:bCs/>
        </w:rPr>
        <w:t xml:space="preserve">purpose and potential impact of a chemical compound. </w:t>
      </w:r>
    </w:p>
    <w:p w14:paraId="03E1B5A8" w14:textId="77777777" w:rsidR="004B097F" w:rsidRPr="004B097F" w:rsidRDefault="004B097F" w:rsidP="004B097F">
      <w:pPr>
        <w:pStyle w:val="ListParagraph"/>
        <w:numPr>
          <w:ilvl w:val="0"/>
          <w:numId w:val="21"/>
        </w:numPr>
        <w:rPr>
          <w:rFonts w:ascii="Lato" w:hAnsi="Lato"/>
          <w:bCs/>
        </w:rPr>
      </w:pPr>
      <w:r w:rsidRPr="004B097F">
        <w:rPr>
          <w:rFonts w:ascii="Arial" w:hAnsi="Arial" w:cs="Arial"/>
          <w:bCs/>
        </w:rPr>
        <w:t>I</w:t>
      </w:r>
      <w:r w:rsidR="002A062C" w:rsidRPr="004B097F">
        <w:rPr>
          <w:rFonts w:ascii="Lato" w:hAnsi="Lato"/>
          <w:bCs/>
        </w:rPr>
        <w:t>nformation about your protein</w:t>
      </w:r>
      <w:r w:rsidRPr="004B097F">
        <w:rPr>
          <w:rFonts w:ascii="Lato" w:hAnsi="Lato"/>
          <w:bCs/>
        </w:rPr>
        <w:t>:</w:t>
      </w:r>
    </w:p>
    <w:p w14:paraId="4A33D880" w14:textId="77777777" w:rsidR="004B097F" w:rsidRDefault="002A062C" w:rsidP="004B097F">
      <w:pPr>
        <w:pStyle w:val="ListParagraph"/>
        <w:numPr>
          <w:ilvl w:val="1"/>
          <w:numId w:val="22"/>
        </w:numPr>
        <w:rPr>
          <w:rFonts w:ascii="Lato" w:hAnsi="Lato"/>
          <w:bCs/>
        </w:rPr>
      </w:pPr>
      <w:proofErr w:type="spellStart"/>
      <w:r w:rsidRPr="004B097F">
        <w:rPr>
          <w:rFonts w:ascii="Lato" w:hAnsi="Lato"/>
          <w:bCs/>
        </w:rPr>
        <w:t>UniProt</w:t>
      </w:r>
      <w:proofErr w:type="spellEnd"/>
      <w:r w:rsidRPr="004B097F">
        <w:rPr>
          <w:rFonts w:ascii="Lato" w:hAnsi="Lato"/>
          <w:bCs/>
        </w:rPr>
        <w:t xml:space="preserve"> ID, PDB code, and</w:t>
      </w:r>
      <w:r w:rsidR="004B097F">
        <w:rPr>
          <w:rFonts w:ascii="Lato" w:hAnsi="Lato"/>
          <w:bCs/>
        </w:rPr>
        <w:t xml:space="preserve"> residues of target site; and </w:t>
      </w:r>
    </w:p>
    <w:p w14:paraId="7A10F736" w14:textId="15CBE599" w:rsidR="004B097F" w:rsidRPr="004B097F" w:rsidRDefault="002A062C" w:rsidP="004B097F">
      <w:pPr>
        <w:pStyle w:val="ListParagraph"/>
        <w:numPr>
          <w:ilvl w:val="1"/>
          <w:numId w:val="22"/>
        </w:numPr>
        <w:rPr>
          <w:rFonts w:ascii="Lato" w:hAnsi="Lato"/>
          <w:bCs/>
        </w:rPr>
      </w:pPr>
      <w:r w:rsidRPr="004B097F">
        <w:rPr>
          <w:rFonts w:ascii="Lato" w:hAnsi="Lato"/>
          <w:bCs/>
        </w:rPr>
        <w:t xml:space="preserve">any relevant publications. </w:t>
      </w:r>
    </w:p>
    <w:p w14:paraId="3D7CCCB3" w14:textId="77777777" w:rsidR="004B097F" w:rsidRPr="004B097F" w:rsidRDefault="004B097F" w:rsidP="004B097F">
      <w:pPr>
        <w:pStyle w:val="ListParagraph"/>
        <w:numPr>
          <w:ilvl w:val="0"/>
          <w:numId w:val="21"/>
        </w:numPr>
        <w:rPr>
          <w:rFonts w:ascii="Arial" w:hAnsi="Arial" w:cs="Arial"/>
          <w:bCs/>
        </w:rPr>
      </w:pPr>
      <w:r w:rsidRPr="004B097F">
        <w:rPr>
          <w:rFonts w:ascii="Arial" w:hAnsi="Arial" w:cs="Arial"/>
          <w:bCs/>
        </w:rPr>
        <w:t>I</w:t>
      </w:r>
      <w:r w:rsidR="002A062C" w:rsidRPr="004B097F">
        <w:rPr>
          <w:rFonts w:ascii="Lato" w:hAnsi="Lato"/>
          <w:bCs/>
        </w:rPr>
        <w:t xml:space="preserve">nformation about the type of chemical compounds you would prefer. </w:t>
      </w:r>
    </w:p>
    <w:p w14:paraId="5E3286B3" w14:textId="77C5C065" w:rsidR="002A062C" w:rsidRPr="004B097F" w:rsidRDefault="004B097F" w:rsidP="004B097F">
      <w:pPr>
        <w:pStyle w:val="ListParagraph"/>
        <w:numPr>
          <w:ilvl w:val="0"/>
          <w:numId w:val="21"/>
        </w:numPr>
        <w:rPr>
          <w:rFonts w:ascii="Lato" w:hAnsi="Lato"/>
          <w:bCs/>
        </w:rPr>
      </w:pPr>
      <w:r w:rsidRPr="004B097F">
        <w:rPr>
          <w:rFonts w:ascii="Arial" w:hAnsi="Arial" w:cs="Arial"/>
          <w:bCs/>
        </w:rPr>
        <w:t>I</w:t>
      </w:r>
      <w:r w:rsidR="002A062C" w:rsidRPr="004B097F">
        <w:rPr>
          <w:rFonts w:ascii="Lato" w:hAnsi="Lato"/>
          <w:bCs/>
        </w:rPr>
        <w:t xml:space="preserve">nformation about your assay. </w:t>
      </w:r>
    </w:p>
    <w:p w14:paraId="1D28353D" w14:textId="18654D70" w:rsidR="002A062C" w:rsidRDefault="002A062C" w:rsidP="002A062C">
      <w:pPr>
        <w:rPr>
          <w:rFonts w:ascii="Lato" w:hAnsi="Lato"/>
          <w:b/>
          <w:u w:val="single"/>
        </w:rPr>
      </w:pPr>
    </w:p>
    <w:p w14:paraId="01587192" w14:textId="77777777" w:rsidR="002A062C" w:rsidRDefault="002A062C" w:rsidP="002A062C">
      <w:pPr>
        <w:rPr>
          <w:rFonts w:ascii="Lato" w:hAnsi="Lato"/>
          <w:b/>
          <w:u w:val="single"/>
        </w:rPr>
      </w:pPr>
    </w:p>
    <w:p w14:paraId="5B1464CD" w14:textId="77777777" w:rsidR="002A062C" w:rsidRDefault="002A062C" w:rsidP="002A062C">
      <w:pPr>
        <w:rPr>
          <w:rFonts w:ascii="Lato" w:hAnsi="Lato"/>
          <w:b/>
          <w:u w:val="single"/>
        </w:rPr>
      </w:pPr>
      <w:r w:rsidRPr="002A062C">
        <w:rPr>
          <w:rFonts w:ascii="Lato" w:hAnsi="Lato"/>
          <w:b/>
          <w:u w:val="single"/>
        </w:rPr>
        <w:t xml:space="preserve">What is the timeline? </w:t>
      </w:r>
    </w:p>
    <w:p w14:paraId="1E9D5AAB" w14:textId="77777777" w:rsidR="002A062C" w:rsidRDefault="002A062C" w:rsidP="002A062C">
      <w:pPr>
        <w:rPr>
          <w:rFonts w:ascii="Lato" w:hAnsi="Lato"/>
          <w:b/>
          <w:u w:val="single"/>
        </w:rPr>
      </w:pPr>
    </w:p>
    <w:p w14:paraId="04EC3E69" w14:textId="319A5CFA" w:rsidR="002A062C" w:rsidRPr="002A062C" w:rsidRDefault="002A062C" w:rsidP="002A062C">
      <w:pPr>
        <w:rPr>
          <w:rFonts w:ascii="Lato" w:hAnsi="Lato"/>
          <w:bCs/>
        </w:rPr>
      </w:pPr>
      <w:r w:rsidRPr="002A062C">
        <w:rPr>
          <w:rFonts w:ascii="Lato" w:hAnsi="Lato"/>
          <w:bCs/>
        </w:rPr>
        <w:t>Application deadline:</w:t>
      </w:r>
      <w:r w:rsidRPr="002A062C">
        <w:rPr>
          <w:rFonts w:ascii="Lato" w:hAnsi="Lato"/>
          <w:b/>
        </w:rPr>
        <w:t xml:space="preserve"> </w:t>
      </w:r>
      <w:r>
        <w:rPr>
          <w:rFonts w:ascii="Lato" w:hAnsi="Lato"/>
          <w:b/>
        </w:rPr>
        <w:t xml:space="preserve"> </w:t>
      </w:r>
      <w:r w:rsidR="00C23F05">
        <w:rPr>
          <w:rFonts w:ascii="Lato" w:hAnsi="Lato"/>
          <w:b/>
        </w:rPr>
        <w:t>7 September</w:t>
      </w:r>
      <w:r w:rsidRPr="002A062C">
        <w:rPr>
          <w:rFonts w:ascii="Lato" w:hAnsi="Lato"/>
          <w:b/>
        </w:rPr>
        <w:t xml:space="preserve"> 2018</w:t>
      </w:r>
      <w:r w:rsidRPr="002A062C">
        <w:rPr>
          <w:rFonts w:ascii="Lato" w:hAnsi="Lato"/>
          <w:bCs/>
        </w:rPr>
        <w:t xml:space="preserve"> </w:t>
      </w:r>
    </w:p>
    <w:p w14:paraId="37271B92" w14:textId="77777777" w:rsidR="002A062C" w:rsidRPr="002A062C" w:rsidRDefault="002A062C" w:rsidP="002A062C">
      <w:pPr>
        <w:rPr>
          <w:rFonts w:ascii="Lato" w:hAnsi="Lato"/>
          <w:bCs/>
        </w:rPr>
      </w:pPr>
    </w:p>
    <w:p w14:paraId="51E43207" w14:textId="335ABF1A" w:rsidR="002A062C" w:rsidRPr="002A062C" w:rsidRDefault="002A062C" w:rsidP="002A062C">
      <w:pPr>
        <w:rPr>
          <w:rFonts w:ascii="Lato" w:hAnsi="Lato"/>
          <w:b/>
        </w:rPr>
      </w:pPr>
      <w:r w:rsidRPr="002A062C">
        <w:rPr>
          <w:rFonts w:ascii="Lato" w:hAnsi="Lato"/>
          <w:bCs/>
        </w:rPr>
        <w:t xml:space="preserve">Announcement of recipients: </w:t>
      </w:r>
      <w:r>
        <w:rPr>
          <w:rFonts w:ascii="Lato" w:hAnsi="Lato"/>
          <w:bCs/>
        </w:rPr>
        <w:t xml:space="preserve"> </w:t>
      </w:r>
      <w:r w:rsidR="00C23F05">
        <w:rPr>
          <w:rFonts w:ascii="Lato" w:hAnsi="Lato"/>
          <w:b/>
        </w:rPr>
        <w:t>October - November</w:t>
      </w:r>
      <w:r w:rsidRPr="002A062C">
        <w:rPr>
          <w:rFonts w:ascii="Lato" w:hAnsi="Lato"/>
          <w:b/>
        </w:rPr>
        <w:t xml:space="preserve"> 2018 </w:t>
      </w:r>
      <w:bookmarkStart w:id="0" w:name="_GoBack"/>
      <w:bookmarkEnd w:id="0"/>
    </w:p>
    <w:p w14:paraId="14865893" w14:textId="725988AD" w:rsidR="002A062C" w:rsidRDefault="002A062C" w:rsidP="002A062C">
      <w:pPr>
        <w:rPr>
          <w:rFonts w:ascii="Lato" w:hAnsi="Lato"/>
          <w:b/>
          <w:u w:val="single"/>
        </w:rPr>
      </w:pPr>
    </w:p>
    <w:p w14:paraId="6FDD507A" w14:textId="77777777" w:rsidR="002A062C" w:rsidRDefault="002A062C" w:rsidP="002A062C">
      <w:pPr>
        <w:rPr>
          <w:rFonts w:ascii="Lato" w:hAnsi="Lato"/>
          <w:b/>
          <w:u w:val="single"/>
        </w:rPr>
      </w:pPr>
    </w:p>
    <w:p w14:paraId="15A1569A" w14:textId="7D3B0E5C" w:rsidR="002A062C" w:rsidRDefault="002A062C" w:rsidP="002A062C">
      <w:pPr>
        <w:rPr>
          <w:rFonts w:ascii="Lato" w:hAnsi="Lato"/>
          <w:b/>
          <w:u w:val="single"/>
        </w:rPr>
      </w:pPr>
      <w:r w:rsidRPr="002A062C">
        <w:rPr>
          <w:rFonts w:ascii="Lato" w:hAnsi="Lato"/>
          <w:b/>
          <w:u w:val="single"/>
        </w:rPr>
        <w:t>Who can I contact for further information and assistan</w:t>
      </w:r>
      <w:r>
        <w:rPr>
          <w:rFonts w:ascii="Lato" w:hAnsi="Lato"/>
          <w:b/>
          <w:u w:val="single"/>
        </w:rPr>
        <w:t>ce?</w:t>
      </w:r>
    </w:p>
    <w:p w14:paraId="5DA2DB80" w14:textId="4BCBB5E9" w:rsidR="002A062C" w:rsidRDefault="002A062C" w:rsidP="002A062C">
      <w:pPr>
        <w:rPr>
          <w:rFonts w:ascii="Lato" w:hAnsi="Lato"/>
          <w:b/>
          <w:u w:val="single"/>
        </w:rPr>
      </w:pPr>
    </w:p>
    <w:p w14:paraId="610E8183" w14:textId="49CD08FF" w:rsidR="002A062C" w:rsidRPr="002A062C" w:rsidRDefault="002A062C" w:rsidP="002A062C">
      <w:pPr>
        <w:rPr>
          <w:rFonts w:ascii="Lato" w:hAnsi="Lato"/>
          <w:bCs/>
          <w:lang w:val="it-IT"/>
        </w:rPr>
      </w:pPr>
      <w:r w:rsidRPr="002A062C">
        <w:rPr>
          <w:rFonts w:ascii="Lato" w:hAnsi="Lato"/>
          <w:bCs/>
          <w:lang w:val="it-IT"/>
        </w:rPr>
        <w:t xml:space="preserve">Dr. Sara </w:t>
      </w:r>
      <w:proofErr w:type="gramStart"/>
      <w:r w:rsidRPr="002A062C">
        <w:rPr>
          <w:rFonts w:ascii="Lato" w:hAnsi="Lato"/>
          <w:bCs/>
          <w:lang w:val="it-IT"/>
        </w:rPr>
        <w:t xml:space="preserve">Omlid: </w:t>
      </w:r>
      <w:r>
        <w:rPr>
          <w:rFonts w:ascii="Lato" w:hAnsi="Lato"/>
          <w:bCs/>
          <w:lang w:val="it-IT"/>
        </w:rPr>
        <w:t xml:space="preserve"> </w:t>
      </w:r>
      <w:r w:rsidRPr="002A062C">
        <w:rPr>
          <w:rFonts w:ascii="Lato" w:hAnsi="Lato"/>
          <w:bCs/>
          <w:lang w:val="it-IT"/>
        </w:rPr>
        <w:t>academics@atomwise.com</w:t>
      </w:r>
      <w:proofErr w:type="gramEnd"/>
    </w:p>
    <w:p w14:paraId="6E17CF2C" w14:textId="2EFD6647" w:rsidR="00573390" w:rsidRPr="002A062C" w:rsidRDefault="00573390">
      <w:pPr>
        <w:rPr>
          <w:rFonts w:ascii="Lato" w:hAnsi="Lato"/>
          <w:b/>
          <w:u w:val="single"/>
          <w:lang w:val="it-IT"/>
        </w:rPr>
      </w:pPr>
    </w:p>
    <w:p w14:paraId="2A3D166D" w14:textId="3A1D476C" w:rsidR="006A3844" w:rsidRPr="00197746" w:rsidRDefault="006A3844" w:rsidP="00197746">
      <w:pPr>
        <w:rPr>
          <w:rFonts w:ascii="Lato" w:hAnsi="Lato"/>
          <w:b/>
          <w:u w:val="single"/>
          <w:lang w:val="it-IT"/>
        </w:rPr>
      </w:pPr>
    </w:p>
    <w:sectPr w:rsidR="006A3844" w:rsidRPr="00197746" w:rsidSect="00CA337D">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B283" w14:textId="77777777" w:rsidR="00D815D3" w:rsidRDefault="00D815D3" w:rsidP="005C2449">
      <w:r>
        <w:separator/>
      </w:r>
    </w:p>
  </w:endnote>
  <w:endnote w:type="continuationSeparator" w:id="0">
    <w:p w14:paraId="7416DAAD" w14:textId="77777777" w:rsidR="00D815D3" w:rsidRDefault="00D815D3" w:rsidP="005C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4D"/>
    <w:family w:val="swiss"/>
    <w:notTrueType/>
    <w:pitch w:val="variable"/>
    <w:sig w:usb0="800000AF" w:usb1="40006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336E" w14:textId="77777777" w:rsidR="000B6D08" w:rsidRDefault="000B6D08" w:rsidP="009713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D9BD0" w14:textId="77777777" w:rsidR="000B6D08" w:rsidRDefault="000B6D08" w:rsidP="000B6D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4023" w14:textId="77777777" w:rsidR="000B6D08" w:rsidRDefault="000B6D08" w:rsidP="009713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6E8">
      <w:rPr>
        <w:rStyle w:val="PageNumber"/>
        <w:noProof/>
      </w:rPr>
      <w:t>2</w:t>
    </w:r>
    <w:r>
      <w:rPr>
        <w:rStyle w:val="PageNumber"/>
      </w:rPr>
      <w:fldChar w:fldCharType="end"/>
    </w:r>
  </w:p>
  <w:p w14:paraId="19B0DD01" w14:textId="77777777" w:rsidR="000B6D08" w:rsidRDefault="000B6D08" w:rsidP="000B6D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6ABD" w14:textId="77777777" w:rsidR="00D815D3" w:rsidRDefault="00D815D3" w:rsidP="005C2449">
      <w:r>
        <w:separator/>
      </w:r>
    </w:p>
  </w:footnote>
  <w:footnote w:type="continuationSeparator" w:id="0">
    <w:p w14:paraId="3E765307" w14:textId="77777777" w:rsidR="00D815D3" w:rsidRDefault="00D815D3" w:rsidP="005C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DF04" w14:textId="0276061C" w:rsidR="00CA337D" w:rsidRPr="005C37BD" w:rsidRDefault="00CA337D" w:rsidP="00CA337D">
    <w:pPr>
      <w:jc w:val="center"/>
      <w:rPr>
        <w:rFonts w:ascii="Lato" w:hAnsi="Lato" w:cs="Arial"/>
        <w:b/>
        <w:color w:val="07C17D"/>
        <w:sz w:val="36"/>
        <w:szCs w:val="36"/>
      </w:rPr>
    </w:pPr>
    <w:r w:rsidRPr="005C37BD">
      <w:rPr>
        <w:rFonts w:ascii="Lato" w:hAnsi="Lato" w:cs="Arial"/>
        <w:b/>
        <w:color w:val="07C17D"/>
        <w:sz w:val="36"/>
        <w:szCs w:val="36"/>
      </w:rPr>
      <w:t>A</w:t>
    </w:r>
    <w:r w:rsidR="005C37BD">
      <w:rPr>
        <w:rFonts w:ascii="Lato" w:hAnsi="Lato" w:cs="Arial"/>
        <w:b/>
        <w:color w:val="07C17D"/>
        <w:sz w:val="36"/>
        <w:szCs w:val="36"/>
      </w:rPr>
      <w:t>tomwise Inc.</w:t>
    </w:r>
  </w:p>
  <w:p w14:paraId="31B04134" w14:textId="51E32851" w:rsidR="00CA337D" w:rsidRPr="005C37BD" w:rsidRDefault="001820D6" w:rsidP="00CA337D">
    <w:pPr>
      <w:pStyle w:val="Subtitle"/>
      <w:spacing w:before="0" w:after="0"/>
      <w:ind w:left="1440" w:hanging="1440"/>
      <w:jc w:val="center"/>
      <w:rPr>
        <w:rFonts w:ascii="Lato" w:hAnsi="Lato" w:cs="Arial"/>
        <w:color w:val="07C17D"/>
        <w:sz w:val="24"/>
        <w:szCs w:val="24"/>
      </w:rPr>
    </w:pPr>
    <w:r>
      <w:rPr>
        <w:rFonts w:ascii="Lato" w:hAnsi="Lato" w:cs="Arial"/>
        <w:color w:val="07C17D"/>
        <w:sz w:val="24"/>
        <w:szCs w:val="24"/>
      </w:rPr>
      <w:t>221 Main Street</w:t>
    </w:r>
    <w:r w:rsidR="00CA337D" w:rsidRPr="005C37BD">
      <w:rPr>
        <w:rFonts w:ascii="Lato" w:hAnsi="Lato" w:cs="Arial"/>
        <w:color w:val="07C17D"/>
        <w:sz w:val="24"/>
        <w:szCs w:val="24"/>
      </w:rPr>
      <w:t>,</w:t>
    </w:r>
    <w:r>
      <w:rPr>
        <w:rFonts w:ascii="Lato" w:hAnsi="Lato" w:cs="Arial"/>
        <w:color w:val="07C17D"/>
        <w:sz w:val="24"/>
        <w:szCs w:val="24"/>
      </w:rPr>
      <w:t xml:space="preserve"> Suite 1350, San Francisco, CA 94105</w:t>
    </w:r>
  </w:p>
  <w:p w14:paraId="4F774B03" w14:textId="77777777" w:rsidR="00CA337D" w:rsidRDefault="00CA3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E6A"/>
    <w:multiLevelType w:val="hybridMultilevel"/>
    <w:tmpl w:val="DAE04BA0"/>
    <w:lvl w:ilvl="0" w:tplc="D9B2330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47451"/>
    <w:multiLevelType w:val="hybridMultilevel"/>
    <w:tmpl w:val="278CB294"/>
    <w:lvl w:ilvl="0" w:tplc="D9B23302">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F3C53"/>
    <w:multiLevelType w:val="hybridMultilevel"/>
    <w:tmpl w:val="1948333A"/>
    <w:lvl w:ilvl="0" w:tplc="D9B2330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6587E"/>
    <w:multiLevelType w:val="hybridMultilevel"/>
    <w:tmpl w:val="41607754"/>
    <w:lvl w:ilvl="0" w:tplc="D9B23302">
      <w:start w:val="1"/>
      <w:numFmt w:val="bullet"/>
      <w:lvlText w:val="□"/>
      <w:lvlJc w:val="left"/>
      <w:pPr>
        <w:ind w:left="720" w:hanging="360"/>
      </w:pPr>
      <w:rPr>
        <w:rFonts w:ascii="Courier New" w:hAnsi="Courier New" w:hint="default"/>
      </w:rPr>
    </w:lvl>
    <w:lvl w:ilvl="1" w:tplc="B2C852E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067B2"/>
    <w:multiLevelType w:val="hybridMultilevel"/>
    <w:tmpl w:val="C02A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E29CB"/>
    <w:multiLevelType w:val="hybridMultilevel"/>
    <w:tmpl w:val="2A94DAEA"/>
    <w:lvl w:ilvl="0" w:tplc="D9B23302">
      <w:start w:val="1"/>
      <w:numFmt w:val="bullet"/>
      <w:lvlText w:val="□"/>
      <w:lvlJc w:val="left"/>
      <w:pPr>
        <w:ind w:left="1440" w:hanging="360"/>
      </w:pPr>
      <w:rPr>
        <w:rFonts w:ascii="Courier New" w:hAnsi="Courier New" w:hint="default"/>
      </w:rPr>
    </w:lvl>
    <w:lvl w:ilvl="1" w:tplc="D9B23302">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F8402A"/>
    <w:multiLevelType w:val="hybridMultilevel"/>
    <w:tmpl w:val="978AF822"/>
    <w:lvl w:ilvl="0" w:tplc="D9B23302">
      <w:start w:val="1"/>
      <w:numFmt w:val="bullet"/>
      <w:lvlText w:val="□"/>
      <w:lvlJc w:val="left"/>
      <w:pPr>
        <w:ind w:left="720" w:hanging="360"/>
      </w:pPr>
      <w:rPr>
        <w:rFonts w:ascii="Courier New" w:hAnsi="Courier New" w:hint="default"/>
      </w:rPr>
    </w:lvl>
    <w:lvl w:ilvl="1" w:tplc="B2C852E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074DC"/>
    <w:multiLevelType w:val="hybridMultilevel"/>
    <w:tmpl w:val="347A7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05027"/>
    <w:multiLevelType w:val="hybridMultilevel"/>
    <w:tmpl w:val="3B78BD26"/>
    <w:lvl w:ilvl="0" w:tplc="D9B23302">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B111B"/>
    <w:multiLevelType w:val="hybridMultilevel"/>
    <w:tmpl w:val="9CCE3716"/>
    <w:lvl w:ilvl="0" w:tplc="B690629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A4D47"/>
    <w:multiLevelType w:val="hybridMultilevel"/>
    <w:tmpl w:val="2684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D34C9"/>
    <w:multiLevelType w:val="hybridMultilevel"/>
    <w:tmpl w:val="15F6E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E16D5"/>
    <w:multiLevelType w:val="hybridMultilevel"/>
    <w:tmpl w:val="05668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85DBF"/>
    <w:multiLevelType w:val="hybridMultilevel"/>
    <w:tmpl w:val="E958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56A71"/>
    <w:multiLevelType w:val="hybridMultilevel"/>
    <w:tmpl w:val="6E96F31C"/>
    <w:lvl w:ilvl="0" w:tplc="D9B23302">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E685B"/>
    <w:multiLevelType w:val="hybridMultilevel"/>
    <w:tmpl w:val="59F46914"/>
    <w:lvl w:ilvl="0" w:tplc="D9B2330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D2A2E"/>
    <w:multiLevelType w:val="hybridMultilevel"/>
    <w:tmpl w:val="CAE0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25FC9"/>
    <w:multiLevelType w:val="hybridMultilevel"/>
    <w:tmpl w:val="BC78E728"/>
    <w:lvl w:ilvl="0" w:tplc="D9B23302">
      <w:start w:val="1"/>
      <w:numFmt w:val="bullet"/>
      <w:lvlText w:val="□"/>
      <w:lvlJc w:val="left"/>
      <w:pPr>
        <w:ind w:left="720" w:hanging="360"/>
      </w:pPr>
      <w:rPr>
        <w:rFonts w:ascii="Courier New" w:hAnsi="Courier New" w:hint="default"/>
      </w:rPr>
    </w:lvl>
    <w:lvl w:ilvl="1" w:tplc="B2C852E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066F7"/>
    <w:multiLevelType w:val="hybridMultilevel"/>
    <w:tmpl w:val="B2725DE0"/>
    <w:lvl w:ilvl="0" w:tplc="B2C852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E2070"/>
    <w:multiLevelType w:val="hybridMultilevel"/>
    <w:tmpl w:val="4A7A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21EEB"/>
    <w:multiLevelType w:val="hybridMultilevel"/>
    <w:tmpl w:val="8984057E"/>
    <w:lvl w:ilvl="0" w:tplc="0409000F">
      <w:start w:val="1"/>
      <w:numFmt w:val="decimal"/>
      <w:lvlText w:val="%1."/>
      <w:lvlJc w:val="left"/>
      <w:pPr>
        <w:ind w:left="720" w:hanging="360"/>
      </w:pPr>
      <w:rPr>
        <w:rFonts w:hint="default"/>
      </w:rPr>
    </w:lvl>
    <w:lvl w:ilvl="1" w:tplc="D9B23302">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B3F7D"/>
    <w:multiLevelType w:val="hybridMultilevel"/>
    <w:tmpl w:val="C1845598"/>
    <w:lvl w:ilvl="0" w:tplc="D9B2330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716BF7"/>
    <w:multiLevelType w:val="hybridMultilevel"/>
    <w:tmpl w:val="6888B150"/>
    <w:lvl w:ilvl="0" w:tplc="D9B2330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9"/>
  </w:num>
  <w:num w:numId="4">
    <w:abstractNumId w:val="7"/>
  </w:num>
  <w:num w:numId="5">
    <w:abstractNumId w:val="12"/>
  </w:num>
  <w:num w:numId="6">
    <w:abstractNumId w:val="11"/>
  </w:num>
  <w:num w:numId="7">
    <w:abstractNumId w:val="13"/>
  </w:num>
  <w:num w:numId="8">
    <w:abstractNumId w:val="16"/>
  </w:num>
  <w:num w:numId="9">
    <w:abstractNumId w:val="4"/>
  </w:num>
  <w:num w:numId="10">
    <w:abstractNumId w:val="18"/>
  </w:num>
  <w:num w:numId="11">
    <w:abstractNumId w:val="2"/>
  </w:num>
  <w:num w:numId="12">
    <w:abstractNumId w:val="8"/>
  </w:num>
  <w:num w:numId="13">
    <w:abstractNumId w:val="15"/>
  </w:num>
  <w:num w:numId="14">
    <w:abstractNumId w:val="3"/>
  </w:num>
  <w:num w:numId="15">
    <w:abstractNumId w:val="20"/>
  </w:num>
  <w:num w:numId="16">
    <w:abstractNumId w:val="21"/>
  </w:num>
  <w:num w:numId="17">
    <w:abstractNumId w:val="0"/>
  </w:num>
  <w:num w:numId="18">
    <w:abstractNumId w:val="5"/>
  </w:num>
  <w:num w:numId="19">
    <w:abstractNumId w:val="6"/>
  </w:num>
  <w:num w:numId="20">
    <w:abstractNumId w:val="17"/>
  </w:num>
  <w:num w:numId="21">
    <w:abstractNumId w:val="22"/>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DD"/>
    <w:rsid w:val="00010BBE"/>
    <w:rsid w:val="00077AD6"/>
    <w:rsid w:val="000803C4"/>
    <w:rsid w:val="00080ECA"/>
    <w:rsid w:val="0008624B"/>
    <w:rsid w:val="00090269"/>
    <w:rsid w:val="00091C82"/>
    <w:rsid w:val="00095378"/>
    <w:rsid w:val="000B6D08"/>
    <w:rsid w:val="000C63D1"/>
    <w:rsid w:val="0010664C"/>
    <w:rsid w:val="00110567"/>
    <w:rsid w:val="00111638"/>
    <w:rsid w:val="001131A4"/>
    <w:rsid w:val="0012623A"/>
    <w:rsid w:val="00135DA9"/>
    <w:rsid w:val="00146AE3"/>
    <w:rsid w:val="00150BE1"/>
    <w:rsid w:val="00155E41"/>
    <w:rsid w:val="001656DA"/>
    <w:rsid w:val="00167D10"/>
    <w:rsid w:val="001820D6"/>
    <w:rsid w:val="0018553A"/>
    <w:rsid w:val="001945E4"/>
    <w:rsid w:val="001946B6"/>
    <w:rsid w:val="00195BDA"/>
    <w:rsid w:val="00197746"/>
    <w:rsid w:val="001A19D4"/>
    <w:rsid w:val="001A5392"/>
    <w:rsid w:val="001D3EB2"/>
    <w:rsid w:val="001E15B4"/>
    <w:rsid w:val="001E2BC0"/>
    <w:rsid w:val="001E3EC5"/>
    <w:rsid w:val="001E49F7"/>
    <w:rsid w:val="001F01A6"/>
    <w:rsid w:val="001F70D7"/>
    <w:rsid w:val="0022738A"/>
    <w:rsid w:val="00233EAA"/>
    <w:rsid w:val="00297D04"/>
    <w:rsid w:val="002A062C"/>
    <w:rsid w:val="002A35FC"/>
    <w:rsid w:val="002B0139"/>
    <w:rsid w:val="002B2E43"/>
    <w:rsid w:val="002D0CBE"/>
    <w:rsid w:val="002E5E70"/>
    <w:rsid w:val="002F5868"/>
    <w:rsid w:val="00300639"/>
    <w:rsid w:val="00323FE1"/>
    <w:rsid w:val="003315BA"/>
    <w:rsid w:val="00332621"/>
    <w:rsid w:val="00333B78"/>
    <w:rsid w:val="00346B47"/>
    <w:rsid w:val="00355EED"/>
    <w:rsid w:val="00375018"/>
    <w:rsid w:val="003C4B6F"/>
    <w:rsid w:val="003F0E96"/>
    <w:rsid w:val="003F7C1A"/>
    <w:rsid w:val="00405BC0"/>
    <w:rsid w:val="00424711"/>
    <w:rsid w:val="00431EB4"/>
    <w:rsid w:val="00435490"/>
    <w:rsid w:val="004479BE"/>
    <w:rsid w:val="00471C9F"/>
    <w:rsid w:val="004769F5"/>
    <w:rsid w:val="004B097F"/>
    <w:rsid w:val="004B7BF1"/>
    <w:rsid w:val="004C361E"/>
    <w:rsid w:val="004F1B99"/>
    <w:rsid w:val="004F33C1"/>
    <w:rsid w:val="00503F65"/>
    <w:rsid w:val="00516494"/>
    <w:rsid w:val="00542DF2"/>
    <w:rsid w:val="00555BDD"/>
    <w:rsid w:val="00562C0C"/>
    <w:rsid w:val="00562D85"/>
    <w:rsid w:val="00573390"/>
    <w:rsid w:val="00585C05"/>
    <w:rsid w:val="005A0DC0"/>
    <w:rsid w:val="005A1C27"/>
    <w:rsid w:val="005A2EFB"/>
    <w:rsid w:val="005B4DD5"/>
    <w:rsid w:val="005B70ED"/>
    <w:rsid w:val="005C2449"/>
    <w:rsid w:val="005C37BD"/>
    <w:rsid w:val="005C6CD4"/>
    <w:rsid w:val="005E1508"/>
    <w:rsid w:val="005E3B83"/>
    <w:rsid w:val="005F2BB4"/>
    <w:rsid w:val="006050D5"/>
    <w:rsid w:val="0064296A"/>
    <w:rsid w:val="00654DA5"/>
    <w:rsid w:val="00655697"/>
    <w:rsid w:val="006775D2"/>
    <w:rsid w:val="0068295B"/>
    <w:rsid w:val="00686B87"/>
    <w:rsid w:val="00687439"/>
    <w:rsid w:val="00690D4A"/>
    <w:rsid w:val="006A3844"/>
    <w:rsid w:val="006B004F"/>
    <w:rsid w:val="006D0A88"/>
    <w:rsid w:val="006D406F"/>
    <w:rsid w:val="006F175E"/>
    <w:rsid w:val="006F3B8A"/>
    <w:rsid w:val="00710979"/>
    <w:rsid w:val="0071787D"/>
    <w:rsid w:val="00731F56"/>
    <w:rsid w:val="00742D2D"/>
    <w:rsid w:val="007447E8"/>
    <w:rsid w:val="00764938"/>
    <w:rsid w:val="00772E48"/>
    <w:rsid w:val="00773C30"/>
    <w:rsid w:val="007A4F91"/>
    <w:rsid w:val="007A7E0F"/>
    <w:rsid w:val="007B276F"/>
    <w:rsid w:val="007B7DA3"/>
    <w:rsid w:val="007D4A73"/>
    <w:rsid w:val="007D6B12"/>
    <w:rsid w:val="007E5906"/>
    <w:rsid w:val="008166DE"/>
    <w:rsid w:val="00825974"/>
    <w:rsid w:val="00865A7F"/>
    <w:rsid w:val="00877679"/>
    <w:rsid w:val="0088661D"/>
    <w:rsid w:val="008A466D"/>
    <w:rsid w:val="008B3C1B"/>
    <w:rsid w:val="008B5C97"/>
    <w:rsid w:val="008E1FFB"/>
    <w:rsid w:val="008E65F7"/>
    <w:rsid w:val="008F3665"/>
    <w:rsid w:val="008F6545"/>
    <w:rsid w:val="00906119"/>
    <w:rsid w:val="00927066"/>
    <w:rsid w:val="009604A8"/>
    <w:rsid w:val="0099403C"/>
    <w:rsid w:val="009959B9"/>
    <w:rsid w:val="009A31D6"/>
    <w:rsid w:val="009B0FE0"/>
    <w:rsid w:val="009C5C78"/>
    <w:rsid w:val="009C76A8"/>
    <w:rsid w:val="009D2022"/>
    <w:rsid w:val="009D73E1"/>
    <w:rsid w:val="00A16198"/>
    <w:rsid w:val="00A21F72"/>
    <w:rsid w:val="00A3248B"/>
    <w:rsid w:val="00A36971"/>
    <w:rsid w:val="00A54E7B"/>
    <w:rsid w:val="00A61B51"/>
    <w:rsid w:val="00A90F8A"/>
    <w:rsid w:val="00AA1A2C"/>
    <w:rsid w:val="00AB2B22"/>
    <w:rsid w:val="00AC3508"/>
    <w:rsid w:val="00AE0130"/>
    <w:rsid w:val="00AE0494"/>
    <w:rsid w:val="00B05ED9"/>
    <w:rsid w:val="00B123CB"/>
    <w:rsid w:val="00B21581"/>
    <w:rsid w:val="00B36830"/>
    <w:rsid w:val="00B435CA"/>
    <w:rsid w:val="00B77F6E"/>
    <w:rsid w:val="00B82AE5"/>
    <w:rsid w:val="00B93DD0"/>
    <w:rsid w:val="00BB588E"/>
    <w:rsid w:val="00BE7534"/>
    <w:rsid w:val="00BF3F1A"/>
    <w:rsid w:val="00C23172"/>
    <w:rsid w:val="00C23F05"/>
    <w:rsid w:val="00C43162"/>
    <w:rsid w:val="00CA246C"/>
    <w:rsid w:val="00CA337D"/>
    <w:rsid w:val="00CA54D3"/>
    <w:rsid w:val="00CB09C6"/>
    <w:rsid w:val="00CC66E9"/>
    <w:rsid w:val="00CD42B6"/>
    <w:rsid w:val="00D14968"/>
    <w:rsid w:val="00D242C1"/>
    <w:rsid w:val="00D50E98"/>
    <w:rsid w:val="00D51B05"/>
    <w:rsid w:val="00D5475D"/>
    <w:rsid w:val="00D57050"/>
    <w:rsid w:val="00D677AB"/>
    <w:rsid w:val="00D726E8"/>
    <w:rsid w:val="00D74340"/>
    <w:rsid w:val="00D815D3"/>
    <w:rsid w:val="00D978B5"/>
    <w:rsid w:val="00DA7558"/>
    <w:rsid w:val="00DC2EDA"/>
    <w:rsid w:val="00DD27CD"/>
    <w:rsid w:val="00DD41C4"/>
    <w:rsid w:val="00DE1439"/>
    <w:rsid w:val="00DE581C"/>
    <w:rsid w:val="00DE7A96"/>
    <w:rsid w:val="00E12147"/>
    <w:rsid w:val="00E36DE6"/>
    <w:rsid w:val="00E55D14"/>
    <w:rsid w:val="00E613E9"/>
    <w:rsid w:val="00E6494D"/>
    <w:rsid w:val="00E714CD"/>
    <w:rsid w:val="00E72BEE"/>
    <w:rsid w:val="00E86F4E"/>
    <w:rsid w:val="00E9335C"/>
    <w:rsid w:val="00EA1FF9"/>
    <w:rsid w:val="00EA43EF"/>
    <w:rsid w:val="00EB611C"/>
    <w:rsid w:val="00ED59E8"/>
    <w:rsid w:val="00EE5BFA"/>
    <w:rsid w:val="00F20E95"/>
    <w:rsid w:val="00F21115"/>
    <w:rsid w:val="00F34F55"/>
    <w:rsid w:val="00F4251F"/>
    <w:rsid w:val="00F47493"/>
    <w:rsid w:val="00F56FE2"/>
    <w:rsid w:val="00F639BA"/>
    <w:rsid w:val="00F65EBF"/>
    <w:rsid w:val="00F71ADA"/>
    <w:rsid w:val="00F76DC0"/>
    <w:rsid w:val="00FB273A"/>
    <w:rsid w:val="00FE1589"/>
    <w:rsid w:val="00FF371B"/>
    <w:rsid w:val="00FF4A4C"/>
    <w:rsid w:val="00FF59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66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3"/>
    <w:qFormat/>
    <w:rsid w:val="00B36830"/>
    <w:pPr>
      <w:numPr>
        <w:ilvl w:val="1"/>
      </w:numPr>
      <w:spacing w:before="320" w:after="320"/>
    </w:pPr>
    <w:rPr>
      <w:rFonts w:eastAsiaTheme="minorEastAsia"/>
      <w:b/>
      <w:bCs/>
      <w:color w:val="44546A" w:themeColor="text2"/>
      <w:sz w:val="28"/>
      <w:szCs w:val="28"/>
      <w:lang w:eastAsia="ja-JP"/>
    </w:rPr>
  </w:style>
  <w:style w:type="character" w:customStyle="1" w:styleId="SubtitleChar">
    <w:name w:val="Subtitle Char"/>
    <w:basedOn w:val="DefaultParagraphFont"/>
    <w:link w:val="Subtitle"/>
    <w:uiPriority w:val="3"/>
    <w:rsid w:val="00B36830"/>
    <w:rPr>
      <w:rFonts w:eastAsiaTheme="minorEastAsia"/>
      <w:b/>
      <w:bCs/>
      <w:color w:val="44546A" w:themeColor="text2"/>
      <w:sz w:val="28"/>
      <w:szCs w:val="28"/>
      <w:lang w:eastAsia="ja-JP"/>
    </w:rPr>
  </w:style>
  <w:style w:type="table" w:customStyle="1" w:styleId="SOWTable">
    <w:name w:val="SOW Table"/>
    <w:basedOn w:val="TableNormal"/>
    <w:uiPriority w:val="99"/>
    <w:rsid w:val="00B36830"/>
    <w:pPr>
      <w:spacing w:before="60" w:after="60"/>
    </w:pPr>
    <w:rPr>
      <w:rFonts w:eastAsiaTheme="minorEastAsia"/>
      <w:color w:val="44546A" w:themeColor="text2"/>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4472C4" w:themeFill="accent1"/>
      </w:tcPr>
    </w:tblStylePr>
    <w:tblStylePr w:type="lastRow">
      <w:rPr>
        <w:rFonts w:asciiTheme="majorHAnsi" w:hAnsiTheme="majorHAnsi"/>
        <w:b/>
        <w:caps/>
        <w:smallCaps w:val="0"/>
        <w:color w:val="4472C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styleId="Header">
    <w:name w:val="header"/>
    <w:basedOn w:val="Normal"/>
    <w:link w:val="HeaderChar"/>
    <w:uiPriority w:val="99"/>
    <w:unhideWhenUsed/>
    <w:rsid w:val="005C2449"/>
    <w:pPr>
      <w:tabs>
        <w:tab w:val="center" w:pos="4680"/>
        <w:tab w:val="right" w:pos="9360"/>
      </w:tabs>
    </w:pPr>
  </w:style>
  <w:style w:type="character" w:customStyle="1" w:styleId="HeaderChar">
    <w:name w:val="Header Char"/>
    <w:basedOn w:val="DefaultParagraphFont"/>
    <w:link w:val="Header"/>
    <w:uiPriority w:val="99"/>
    <w:rsid w:val="005C2449"/>
  </w:style>
  <w:style w:type="paragraph" w:styleId="Footer">
    <w:name w:val="footer"/>
    <w:basedOn w:val="Normal"/>
    <w:link w:val="FooterChar"/>
    <w:uiPriority w:val="99"/>
    <w:unhideWhenUsed/>
    <w:rsid w:val="005C2449"/>
    <w:pPr>
      <w:tabs>
        <w:tab w:val="center" w:pos="4680"/>
        <w:tab w:val="right" w:pos="9360"/>
      </w:tabs>
    </w:pPr>
  </w:style>
  <w:style w:type="character" w:customStyle="1" w:styleId="FooterChar">
    <w:name w:val="Footer Char"/>
    <w:basedOn w:val="DefaultParagraphFont"/>
    <w:link w:val="Footer"/>
    <w:uiPriority w:val="99"/>
    <w:rsid w:val="005C2449"/>
  </w:style>
  <w:style w:type="paragraph" w:styleId="ListParagraph">
    <w:name w:val="List Paragraph"/>
    <w:basedOn w:val="Normal"/>
    <w:uiPriority w:val="34"/>
    <w:qFormat/>
    <w:rsid w:val="001E3EC5"/>
    <w:pPr>
      <w:ind w:left="720"/>
      <w:contextualSpacing/>
    </w:pPr>
  </w:style>
  <w:style w:type="character" w:styleId="PageNumber">
    <w:name w:val="page number"/>
    <w:basedOn w:val="DefaultParagraphFont"/>
    <w:uiPriority w:val="99"/>
    <w:semiHidden/>
    <w:unhideWhenUsed/>
    <w:rsid w:val="000B6D08"/>
  </w:style>
  <w:style w:type="character" w:styleId="Hyperlink">
    <w:name w:val="Hyperlink"/>
    <w:basedOn w:val="DefaultParagraphFont"/>
    <w:uiPriority w:val="99"/>
    <w:unhideWhenUsed/>
    <w:rsid w:val="005E1508"/>
    <w:rPr>
      <w:color w:val="0563C1" w:themeColor="hyperlink"/>
      <w:u w:val="single"/>
    </w:rPr>
  </w:style>
  <w:style w:type="character" w:styleId="FollowedHyperlink">
    <w:name w:val="FollowedHyperlink"/>
    <w:basedOn w:val="DefaultParagraphFont"/>
    <w:uiPriority w:val="99"/>
    <w:semiHidden/>
    <w:unhideWhenUsed/>
    <w:rsid w:val="005E1508"/>
    <w:rPr>
      <w:color w:val="954F72" w:themeColor="followedHyperlink"/>
      <w:u w:val="single"/>
    </w:rPr>
  </w:style>
  <w:style w:type="character" w:styleId="CommentReference">
    <w:name w:val="annotation reference"/>
    <w:basedOn w:val="DefaultParagraphFont"/>
    <w:uiPriority w:val="99"/>
    <w:semiHidden/>
    <w:unhideWhenUsed/>
    <w:rsid w:val="00865A7F"/>
    <w:rPr>
      <w:sz w:val="18"/>
      <w:szCs w:val="18"/>
    </w:rPr>
  </w:style>
  <w:style w:type="paragraph" w:styleId="CommentText">
    <w:name w:val="annotation text"/>
    <w:basedOn w:val="Normal"/>
    <w:link w:val="CommentTextChar"/>
    <w:uiPriority w:val="99"/>
    <w:semiHidden/>
    <w:unhideWhenUsed/>
    <w:rsid w:val="00865A7F"/>
  </w:style>
  <w:style w:type="character" w:customStyle="1" w:styleId="CommentTextChar">
    <w:name w:val="Comment Text Char"/>
    <w:basedOn w:val="DefaultParagraphFont"/>
    <w:link w:val="CommentText"/>
    <w:uiPriority w:val="99"/>
    <w:semiHidden/>
    <w:rsid w:val="00865A7F"/>
  </w:style>
  <w:style w:type="paragraph" w:styleId="CommentSubject">
    <w:name w:val="annotation subject"/>
    <w:basedOn w:val="CommentText"/>
    <w:next w:val="CommentText"/>
    <w:link w:val="CommentSubjectChar"/>
    <w:uiPriority w:val="99"/>
    <w:semiHidden/>
    <w:unhideWhenUsed/>
    <w:rsid w:val="00865A7F"/>
    <w:rPr>
      <w:b/>
      <w:bCs/>
      <w:sz w:val="20"/>
      <w:szCs w:val="20"/>
    </w:rPr>
  </w:style>
  <w:style w:type="character" w:customStyle="1" w:styleId="CommentSubjectChar">
    <w:name w:val="Comment Subject Char"/>
    <w:basedOn w:val="CommentTextChar"/>
    <w:link w:val="CommentSubject"/>
    <w:uiPriority w:val="99"/>
    <w:semiHidden/>
    <w:rsid w:val="00865A7F"/>
    <w:rPr>
      <w:b/>
      <w:bCs/>
      <w:sz w:val="20"/>
      <w:szCs w:val="20"/>
    </w:rPr>
  </w:style>
  <w:style w:type="paragraph" w:styleId="BalloonText">
    <w:name w:val="Balloon Text"/>
    <w:basedOn w:val="Normal"/>
    <w:link w:val="BalloonTextChar"/>
    <w:uiPriority w:val="99"/>
    <w:semiHidden/>
    <w:unhideWhenUsed/>
    <w:rsid w:val="00865A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A7F"/>
    <w:rPr>
      <w:rFonts w:ascii="Times New Roman" w:hAnsi="Times New Roman" w:cs="Times New Roman"/>
      <w:sz w:val="18"/>
      <w:szCs w:val="18"/>
    </w:rPr>
  </w:style>
  <w:style w:type="character" w:styleId="UnresolvedMention">
    <w:name w:val="Unresolved Mention"/>
    <w:basedOn w:val="DefaultParagraphFont"/>
    <w:uiPriority w:val="99"/>
    <w:rsid w:val="002A06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5558">
      <w:bodyDiv w:val="1"/>
      <w:marLeft w:val="0"/>
      <w:marRight w:val="0"/>
      <w:marTop w:val="0"/>
      <w:marBottom w:val="0"/>
      <w:divBdr>
        <w:top w:val="none" w:sz="0" w:space="0" w:color="auto"/>
        <w:left w:val="none" w:sz="0" w:space="0" w:color="auto"/>
        <w:bottom w:val="none" w:sz="0" w:space="0" w:color="auto"/>
        <w:right w:val="none" w:sz="0" w:space="0" w:color="auto"/>
      </w:divBdr>
    </w:div>
    <w:div w:id="201720378">
      <w:bodyDiv w:val="1"/>
      <w:marLeft w:val="0"/>
      <w:marRight w:val="0"/>
      <w:marTop w:val="0"/>
      <w:marBottom w:val="0"/>
      <w:divBdr>
        <w:top w:val="none" w:sz="0" w:space="0" w:color="auto"/>
        <w:left w:val="none" w:sz="0" w:space="0" w:color="auto"/>
        <w:bottom w:val="none" w:sz="0" w:space="0" w:color="auto"/>
        <w:right w:val="none" w:sz="0" w:space="0" w:color="auto"/>
      </w:divBdr>
    </w:div>
    <w:div w:id="684752423">
      <w:bodyDiv w:val="1"/>
      <w:marLeft w:val="0"/>
      <w:marRight w:val="0"/>
      <w:marTop w:val="0"/>
      <w:marBottom w:val="0"/>
      <w:divBdr>
        <w:top w:val="none" w:sz="0" w:space="0" w:color="auto"/>
        <w:left w:val="none" w:sz="0" w:space="0" w:color="auto"/>
        <w:bottom w:val="none" w:sz="0" w:space="0" w:color="auto"/>
        <w:right w:val="none" w:sz="0" w:space="0" w:color="auto"/>
      </w:divBdr>
    </w:div>
    <w:div w:id="904099585">
      <w:bodyDiv w:val="1"/>
      <w:marLeft w:val="0"/>
      <w:marRight w:val="0"/>
      <w:marTop w:val="0"/>
      <w:marBottom w:val="0"/>
      <w:divBdr>
        <w:top w:val="none" w:sz="0" w:space="0" w:color="auto"/>
        <w:left w:val="none" w:sz="0" w:space="0" w:color="auto"/>
        <w:bottom w:val="none" w:sz="0" w:space="0" w:color="auto"/>
        <w:right w:val="none" w:sz="0" w:space="0" w:color="auto"/>
      </w:divBdr>
    </w:div>
    <w:div w:id="1008753361">
      <w:bodyDiv w:val="1"/>
      <w:marLeft w:val="0"/>
      <w:marRight w:val="0"/>
      <w:marTop w:val="0"/>
      <w:marBottom w:val="0"/>
      <w:divBdr>
        <w:top w:val="none" w:sz="0" w:space="0" w:color="auto"/>
        <w:left w:val="none" w:sz="0" w:space="0" w:color="auto"/>
        <w:bottom w:val="none" w:sz="0" w:space="0" w:color="auto"/>
        <w:right w:val="none" w:sz="0" w:space="0" w:color="auto"/>
      </w:divBdr>
    </w:div>
    <w:div w:id="1110592521">
      <w:bodyDiv w:val="1"/>
      <w:marLeft w:val="0"/>
      <w:marRight w:val="0"/>
      <w:marTop w:val="0"/>
      <w:marBottom w:val="0"/>
      <w:divBdr>
        <w:top w:val="none" w:sz="0" w:space="0" w:color="auto"/>
        <w:left w:val="none" w:sz="0" w:space="0" w:color="auto"/>
        <w:bottom w:val="none" w:sz="0" w:space="0" w:color="auto"/>
        <w:right w:val="none" w:sz="0" w:space="0" w:color="auto"/>
      </w:divBdr>
    </w:div>
    <w:div w:id="1215114905">
      <w:bodyDiv w:val="1"/>
      <w:marLeft w:val="0"/>
      <w:marRight w:val="0"/>
      <w:marTop w:val="0"/>
      <w:marBottom w:val="0"/>
      <w:divBdr>
        <w:top w:val="none" w:sz="0" w:space="0" w:color="auto"/>
        <w:left w:val="none" w:sz="0" w:space="0" w:color="auto"/>
        <w:bottom w:val="none" w:sz="0" w:space="0" w:color="auto"/>
        <w:right w:val="none" w:sz="0" w:space="0" w:color="auto"/>
      </w:divBdr>
    </w:div>
    <w:div w:id="1431773732">
      <w:bodyDiv w:val="1"/>
      <w:marLeft w:val="0"/>
      <w:marRight w:val="0"/>
      <w:marTop w:val="0"/>
      <w:marBottom w:val="0"/>
      <w:divBdr>
        <w:top w:val="none" w:sz="0" w:space="0" w:color="auto"/>
        <w:left w:val="none" w:sz="0" w:space="0" w:color="auto"/>
        <w:bottom w:val="none" w:sz="0" w:space="0" w:color="auto"/>
        <w:right w:val="none" w:sz="0" w:space="0" w:color="auto"/>
      </w:divBdr>
    </w:div>
    <w:div w:id="1461612501">
      <w:bodyDiv w:val="1"/>
      <w:marLeft w:val="0"/>
      <w:marRight w:val="0"/>
      <w:marTop w:val="0"/>
      <w:marBottom w:val="0"/>
      <w:divBdr>
        <w:top w:val="none" w:sz="0" w:space="0" w:color="auto"/>
        <w:left w:val="none" w:sz="0" w:space="0" w:color="auto"/>
        <w:bottom w:val="none" w:sz="0" w:space="0" w:color="auto"/>
        <w:right w:val="none" w:sz="0" w:space="0" w:color="auto"/>
      </w:divBdr>
    </w:div>
    <w:div w:id="1638877183">
      <w:bodyDiv w:val="1"/>
      <w:marLeft w:val="0"/>
      <w:marRight w:val="0"/>
      <w:marTop w:val="0"/>
      <w:marBottom w:val="0"/>
      <w:divBdr>
        <w:top w:val="none" w:sz="0" w:space="0" w:color="auto"/>
        <w:left w:val="none" w:sz="0" w:space="0" w:color="auto"/>
        <w:bottom w:val="none" w:sz="0" w:space="0" w:color="auto"/>
        <w:right w:val="none" w:sz="0" w:space="0" w:color="auto"/>
      </w:divBdr>
    </w:div>
    <w:div w:id="1742563249">
      <w:bodyDiv w:val="1"/>
      <w:marLeft w:val="0"/>
      <w:marRight w:val="0"/>
      <w:marTop w:val="0"/>
      <w:marBottom w:val="0"/>
      <w:divBdr>
        <w:top w:val="none" w:sz="0" w:space="0" w:color="auto"/>
        <w:left w:val="none" w:sz="0" w:space="0" w:color="auto"/>
        <w:bottom w:val="none" w:sz="0" w:space="0" w:color="auto"/>
        <w:right w:val="none" w:sz="0" w:space="0" w:color="auto"/>
      </w:divBdr>
    </w:div>
    <w:div w:id="1895386801">
      <w:bodyDiv w:val="1"/>
      <w:marLeft w:val="0"/>
      <w:marRight w:val="0"/>
      <w:marTop w:val="0"/>
      <w:marBottom w:val="0"/>
      <w:divBdr>
        <w:top w:val="none" w:sz="0" w:space="0" w:color="auto"/>
        <w:left w:val="none" w:sz="0" w:space="0" w:color="auto"/>
        <w:bottom w:val="none" w:sz="0" w:space="0" w:color="auto"/>
        <w:right w:val="none" w:sz="0" w:space="0" w:color="auto"/>
      </w:divBdr>
    </w:div>
    <w:div w:id="2141916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4041</Characters>
  <Application>Microsoft Office Word</Application>
  <DocSecurity>0</DocSecurity>
  <Lines>367</Lines>
  <Paragraphs>214</Paragraphs>
  <ScaleCrop>false</ScaleCrop>
  <HeadingPairs>
    <vt:vector size="2" baseType="variant">
      <vt:variant>
        <vt:lpstr>Title</vt:lpstr>
      </vt:variant>
      <vt:variant>
        <vt:i4>1</vt:i4>
      </vt:variant>
    </vt:vector>
  </HeadingPairs>
  <TitlesOfParts>
    <vt:vector size="1" baseType="lpstr">
      <vt:lpstr/>
    </vt:vector>
  </TitlesOfParts>
  <Manager/>
  <Company>Atomwise</Company>
  <LinksUpToDate>false</LinksUpToDate>
  <CharactersWithSpaces>4725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Omlid</dc:creator>
  <cp:keywords/>
  <dc:description/>
  <cp:lastModifiedBy>Sara Omlid</cp:lastModifiedBy>
  <cp:revision>3</cp:revision>
  <cp:lastPrinted>2018-05-11T21:50:00Z</cp:lastPrinted>
  <dcterms:created xsi:type="dcterms:W3CDTF">2018-05-11T21:50:00Z</dcterms:created>
  <dcterms:modified xsi:type="dcterms:W3CDTF">2018-05-11T21:51:00Z</dcterms:modified>
  <cp:category/>
</cp:coreProperties>
</file>